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BB" w:rsidRPr="001C48BB" w:rsidRDefault="001C48BB" w:rsidP="005E0FEA">
      <w:pPr>
        <w:spacing w:before="100" w:beforeAutospacing="1" w:after="100" w:afterAutospacing="1" w:line="240" w:lineRule="auto"/>
        <w:rPr>
          <w:rFonts w:ascii="Arial" w:eastAsia="Times New Roman" w:hAnsi="Arial" w:cs="Arial"/>
          <w:sz w:val="20"/>
          <w:szCs w:val="20"/>
          <w:lang w:eastAsia="de-DE"/>
        </w:rPr>
      </w:pPr>
    </w:p>
    <w:p w:rsidR="00A14A0D" w:rsidRPr="004B1819" w:rsidRDefault="00A14A0D" w:rsidP="005363FC">
      <w:pPr>
        <w:pStyle w:val="KeinLeerraum"/>
        <w:jc w:val="center"/>
        <w:rPr>
          <w:rFonts w:ascii="Arial" w:hAnsi="Arial" w:cs="Arial"/>
          <w:b/>
          <w:kern w:val="36"/>
          <w:lang w:eastAsia="de-DE"/>
        </w:rPr>
      </w:pPr>
      <w:r w:rsidRPr="004B1819">
        <w:rPr>
          <w:rFonts w:ascii="Arial" w:hAnsi="Arial" w:cs="Arial"/>
          <w:b/>
          <w:kern w:val="36"/>
          <w:lang w:eastAsia="de-DE"/>
        </w:rPr>
        <w:t>81 Wissenschaftler</w:t>
      </w:r>
      <w:r w:rsidR="00A377E1">
        <w:rPr>
          <w:rFonts w:ascii="Arial" w:hAnsi="Arial" w:cs="Arial"/>
          <w:b/>
          <w:kern w:val="36"/>
          <w:lang w:eastAsia="de-DE"/>
        </w:rPr>
        <w:t>*Innen haben</w:t>
      </w:r>
      <w:r w:rsidRPr="004B1819">
        <w:rPr>
          <w:rFonts w:ascii="Arial" w:hAnsi="Arial" w:cs="Arial"/>
          <w:b/>
          <w:kern w:val="36"/>
          <w:lang w:eastAsia="de-DE"/>
        </w:rPr>
        <w:t xml:space="preserve"> zur geplanten Impfpflicht</w:t>
      </w:r>
      <w:r w:rsidR="00A377E1">
        <w:rPr>
          <w:rFonts w:ascii="Arial" w:hAnsi="Arial" w:cs="Arial"/>
          <w:b/>
          <w:kern w:val="36"/>
          <w:lang w:eastAsia="de-DE"/>
        </w:rPr>
        <w:t xml:space="preserve"> an alle Bundestagsabgeordneten folgendes geschrieben</w:t>
      </w:r>
      <w:r w:rsidR="004B1819">
        <w:rPr>
          <w:rFonts w:ascii="Arial" w:hAnsi="Arial" w:cs="Arial"/>
          <w:b/>
          <w:kern w:val="36"/>
          <w:lang w:eastAsia="de-DE"/>
        </w:rPr>
        <w:t>:</w:t>
      </w:r>
    </w:p>
    <w:p w:rsidR="00C737C0" w:rsidRPr="001C48BB" w:rsidRDefault="005E0FEA" w:rsidP="005E0FEA">
      <w:pPr>
        <w:spacing w:before="100" w:beforeAutospacing="1" w:after="100" w:afterAutospacing="1" w:line="240" w:lineRule="auto"/>
        <w:rPr>
          <w:rFonts w:ascii="Arial" w:eastAsia="Times New Roman" w:hAnsi="Arial" w:cs="Arial"/>
          <w:sz w:val="20"/>
          <w:szCs w:val="20"/>
          <w:lang w:eastAsia="de-DE"/>
        </w:rPr>
      </w:pPr>
      <w:r w:rsidRPr="005E0FEA">
        <w:rPr>
          <w:rFonts w:ascii="Arial" w:eastAsia="Times New Roman" w:hAnsi="Arial" w:cs="Arial"/>
          <w:sz w:val="20"/>
          <w:szCs w:val="20"/>
          <w:lang w:eastAsia="de-DE"/>
        </w:rPr>
        <w:t xml:space="preserve">Verehrte Bundestagsabgeordnete, sehr geehrte Damen und Herren, </w:t>
      </w:r>
    </w:p>
    <w:p w:rsidR="005E0FEA" w:rsidRPr="005E0FEA" w:rsidRDefault="005E0FEA" w:rsidP="005E0FEA">
      <w:pPr>
        <w:spacing w:before="100" w:beforeAutospacing="1" w:after="100" w:afterAutospacing="1" w:line="240" w:lineRule="auto"/>
        <w:rPr>
          <w:rFonts w:ascii="Arial" w:eastAsia="Times New Roman" w:hAnsi="Arial" w:cs="Arial"/>
          <w:sz w:val="20"/>
          <w:szCs w:val="20"/>
          <w:lang w:eastAsia="de-DE"/>
        </w:rPr>
      </w:pPr>
      <w:r w:rsidRPr="005E0FEA">
        <w:rPr>
          <w:rFonts w:ascii="Arial" w:eastAsia="Times New Roman" w:hAnsi="Arial" w:cs="Arial"/>
          <w:sz w:val="20"/>
          <w:szCs w:val="20"/>
          <w:lang w:eastAsia="de-DE"/>
        </w:rPr>
        <w:t>Sie werden bald über ein Gesetz zu einer Impfpflicht zu entscheiden haben. Durch eine Impfpflicht werden Grundrechte eingeschränkt, unter anderem das Grundrecht auf körperliche Unversehrtheit mit der Gefahr einer Verletzung der Menschenwürde und der Selbstbestimmung. Wir, die 81 unterzeichnenden Wissenschaftlerinnen und Wissenschaftler, übergeben Ihnen mit diesem Schreiben Argumente für eine verfassungskonforme Entscheidung in dieser Sache.</w:t>
      </w:r>
      <w:r w:rsidR="005363FC">
        <w:rPr>
          <w:rFonts w:ascii="Arial" w:eastAsia="Times New Roman" w:hAnsi="Arial" w:cs="Arial"/>
          <w:sz w:val="20"/>
          <w:szCs w:val="20"/>
          <w:lang w:eastAsia="de-DE"/>
        </w:rPr>
        <w:t xml:space="preserve">    </w:t>
      </w:r>
      <w:r w:rsidRPr="005E0FEA">
        <w:rPr>
          <w:rFonts w:ascii="Arial" w:eastAsia="Times New Roman" w:hAnsi="Arial" w:cs="Arial"/>
          <w:sz w:val="20"/>
          <w:szCs w:val="20"/>
          <w:lang w:eastAsia="de-DE"/>
        </w:rPr>
        <w:t>Eine verfassungsrechtliche Prüfung umfasst vier Fragen:</w:t>
      </w:r>
    </w:p>
    <w:p w:rsidR="00C737C0" w:rsidRPr="001C48BB" w:rsidRDefault="00C737C0" w:rsidP="00C737C0">
      <w:pPr>
        <w:pStyle w:val="KeinLeerraum"/>
        <w:rPr>
          <w:rFonts w:ascii="Arial" w:hAnsi="Arial" w:cs="Arial"/>
          <w:sz w:val="20"/>
          <w:szCs w:val="20"/>
          <w:lang w:eastAsia="de-DE"/>
        </w:rPr>
      </w:pPr>
      <w:r w:rsidRPr="001C48BB">
        <w:rPr>
          <w:rFonts w:ascii="Arial" w:hAnsi="Arial" w:cs="Arial"/>
          <w:sz w:val="20"/>
          <w:szCs w:val="20"/>
          <w:lang w:eastAsia="de-DE"/>
        </w:rPr>
        <w:t xml:space="preserve">1. </w:t>
      </w:r>
      <w:r w:rsidR="005E0FEA" w:rsidRPr="001C48BB">
        <w:rPr>
          <w:rFonts w:ascii="Arial" w:hAnsi="Arial" w:cs="Arial"/>
          <w:sz w:val="20"/>
          <w:szCs w:val="20"/>
          <w:lang w:eastAsia="de-DE"/>
        </w:rPr>
        <w:t xml:space="preserve">Welches </w:t>
      </w:r>
      <w:r w:rsidR="005E0FEA" w:rsidRPr="00A14A0D">
        <w:rPr>
          <w:rFonts w:ascii="Arial" w:hAnsi="Arial" w:cs="Arial"/>
          <w:b/>
          <w:sz w:val="20"/>
          <w:szCs w:val="20"/>
          <w:lang w:eastAsia="de-DE"/>
        </w:rPr>
        <w:t>Ziel</w:t>
      </w:r>
      <w:r w:rsidR="005E0FEA" w:rsidRPr="001C48BB">
        <w:rPr>
          <w:rFonts w:ascii="Arial" w:hAnsi="Arial" w:cs="Arial"/>
          <w:sz w:val="20"/>
          <w:szCs w:val="20"/>
          <w:lang w:eastAsia="de-DE"/>
        </w:rPr>
        <w:t xml:space="preserve"> dieses Gesetzes ist verfassungskonform?</w:t>
      </w:r>
    </w:p>
    <w:p w:rsidR="005E0FEA" w:rsidRPr="001C48BB" w:rsidRDefault="00C737C0" w:rsidP="00C737C0">
      <w:pPr>
        <w:pStyle w:val="KeinLeerraum"/>
        <w:rPr>
          <w:rFonts w:ascii="Arial" w:hAnsi="Arial" w:cs="Arial"/>
          <w:sz w:val="20"/>
          <w:szCs w:val="20"/>
          <w:lang w:eastAsia="de-DE"/>
        </w:rPr>
      </w:pPr>
      <w:r w:rsidRPr="001C48BB">
        <w:rPr>
          <w:rFonts w:ascii="Arial" w:hAnsi="Arial" w:cs="Arial"/>
          <w:sz w:val="20"/>
          <w:szCs w:val="20"/>
          <w:lang w:eastAsia="de-DE"/>
        </w:rPr>
        <w:t xml:space="preserve">2. </w:t>
      </w:r>
      <w:r w:rsidR="005E0FEA" w:rsidRPr="001C48BB">
        <w:rPr>
          <w:rFonts w:ascii="Arial" w:hAnsi="Arial" w:cs="Arial"/>
          <w:sz w:val="20"/>
          <w:szCs w:val="20"/>
          <w:lang w:eastAsia="de-DE"/>
        </w:rPr>
        <w:t xml:space="preserve">Ist diese Maßnahme, d.h. eine Impfpflicht, mit Blick auf dieses Ziel </w:t>
      </w:r>
      <w:r w:rsidR="005E0FEA" w:rsidRPr="00A14A0D">
        <w:rPr>
          <w:rFonts w:ascii="Arial" w:hAnsi="Arial" w:cs="Arial"/>
          <w:b/>
          <w:sz w:val="20"/>
          <w:szCs w:val="20"/>
          <w:lang w:eastAsia="de-DE"/>
        </w:rPr>
        <w:t>geeignet</w:t>
      </w:r>
      <w:r w:rsidR="005E0FEA" w:rsidRPr="001C48BB">
        <w:rPr>
          <w:rFonts w:ascii="Arial" w:hAnsi="Arial" w:cs="Arial"/>
          <w:sz w:val="20"/>
          <w:szCs w:val="20"/>
          <w:lang w:eastAsia="de-DE"/>
        </w:rPr>
        <w:t>?</w:t>
      </w:r>
    </w:p>
    <w:p w:rsidR="005E0FEA" w:rsidRPr="001C48BB" w:rsidRDefault="00C737C0" w:rsidP="00C737C0">
      <w:pPr>
        <w:pStyle w:val="KeinLeerraum"/>
        <w:rPr>
          <w:rFonts w:ascii="Arial" w:hAnsi="Arial" w:cs="Arial"/>
          <w:sz w:val="20"/>
          <w:szCs w:val="20"/>
          <w:lang w:eastAsia="de-DE"/>
        </w:rPr>
      </w:pPr>
      <w:r w:rsidRPr="001C48BB">
        <w:rPr>
          <w:rFonts w:ascii="Arial" w:hAnsi="Arial" w:cs="Arial"/>
          <w:sz w:val="20"/>
          <w:szCs w:val="20"/>
          <w:lang w:eastAsia="de-DE"/>
        </w:rPr>
        <w:t xml:space="preserve">3. </w:t>
      </w:r>
      <w:r w:rsidR="005E0FEA" w:rsidRPr="001C48BB">
        <w:rPr>
          <w:rFonts w:ascii="Arial" w:hAnsi="Arial" w:cs="Arial"/>
          <w:sz w:val="20"/>
          <w:szCs w:val="20"/>
          <w:lang w:eastAsia="de-DE"/>
        </w:rPr>
        <w:t xml:space="preserve">Ist diese Maßnahme </w:t>
      </w:r>
      <w:r w:rsidR="005E0FEA" w:rsidRPr="00A14A0D">
        <w:rPr>
          <w:rFonts w:ascii="Arial" w:hAnsi="Arial" w:cs="Arial"/>
          <w:b/>
          <w:sz w:val="20"/>
          <w:szCs w:val="20"/>
          <w:lang w:eastAsia="de-DE"/>
        </w:rPr>
        <w:t>erforderlich</w:t>
      </w:r>
      <w:r w:rsidR="005E0FEA" w:rsidRPr="001C48BB">
        <w:rPr>
          <w:rFonts w:ascii="Arial" w:hAnsi="Arial" w:cs="Arial"/>
          <w:sz w:val="20"/>
          <w:szCs w:val="20"/>
          <w:lang w:eastAsia="de-DE"/>
        </w:rPr>
        <w:t>?</w:t>
      </w:r>
    </w:p>
    <w:p w:rsidR="005E0FEA" w:rsidRPr="001C48BB" w:rsidRDefault="00C737C0" w:rsidP="00C737C0">
      <w:pPr>
        <w:pStyle w:val="KeinLeerraum"/>
        <w:rPr>
          <w:rFonts w:ascii="Arial" w:hAnsi="Arial" w:cs="Arial"/>
          <w:sz w:val="20"/>
          <w:szCs w:val="20"/>
          <w:lang w:eastAsia="de-DE"/>
        </w:rPr>
      </w:pPr>
      <w:r w:rsidRPr="001C48BB">
        <w:rPr>
          <w:rFonts w:ascii="Arial" w:hAnsi="Arial" w:cs="Arial"/>
          <w:sz w:val="20"/>
          <w:szCs w:val="20"/>
          <w:lang w:eastAsia="de-DE"/>
        </w:rPr>
        <w:t xml:space="preserve">4. </w:t>
      </w:r>
      <w:r w:rsidR="005E0FEA" w:rsidRPr="001C48BB">
        <w:rPr>
          <w:rFonts w:ascii="Arial" w:hAnsi="Arial" w:cs="Arial"/>
          <w:sz w:val="20"/>
          <w:szCs w:val="20"/>
          <w:lang w:eastAsia="de-DE"/>
        </w:rPr>
        <w:t xml:space="preserve">Ist diese Maßnahme </w:t>
      </w:r>
      <w:r w:rsidR="005E0FEA" w:rsidRPr="00A14A0D">
        <w:rPr>
          <w:rFonts w:ascii="Arial" w:hAnsi="Arial" w:cs="Arial"/>
          <w:b/>
          <w:sz w:val="20"/>
          <w:szCs w:val="20"/>
          <w:lang w:eastAsia="de-DE"/>
        </w:rPr>
        <w:t>angemessen</w:t>
      </w:r>
      <w:r w:rsidR="005E0FEA" w:rsidRPr="001C48BB">
        <w:rPr>
          <w:rFonts w:ascii="Arial" w:hAnsi="Arial" w:cs="Arial"/>
          <w:sz w:val="20"/>
          <w:szCs w:val="20"/>
          <w:lang w:eastAsia="de-DE"/>
        </w:rPr>
        <w:t>?</w:t>
      </w:r>
    </w:p>
    <w:p w:rsidR="005E0FEA" w:rsidRPr="001C48BB" w:rsidRDefault="005E0FEA" w:rsidP="005E0FEA">
      <w:pPr>
        <w:spacing w:before="100" w:beforeAutospacing="1" w:after="100" w:afterAutospacing="1" w:line="240" w:lineRule="auto"/>
        <w:rPr>
          <w:rFonts w:ascii="Arial" w:eastAsia="Times New Roman" w:hAnsi="Arial" w:cs="Arial"/>
          <w:i/>
          <w:sz w:val="20"/>
          <w:szCs w:val="20"/>
          <w:lang w:eastAsia="de-DE"/>
        </w:rPr>
      </w:pPr>
      <w:r w:rsidRPr="005E0FEA">
        <w:rPr>
          <w:rFonts w:ascii="Arial" w:eastAsia="Times New Roman" w:hAnsi="Arial" w:cs="Arial"/>
          <w:sz w:val="20"/>
          <w:szCs w:val="20"/>
          <w:lang w:eastAsia="de-DE"/>
        </w:rPr>
        <w:t xml:space="preserve">Grundsätzlich gilt dabei aus juristischer Sicht erstens, dass die Beweislast auf Seiten des Gesetzgebers, also bei Ihnen, liegt. Es gilt zweitens, dass nicht ausgeräumte triftige Bedenken in einem einzigen der vier Punkte genügen, um eine Impfpflicht als verfassungswidrig auszuweisen. Wir zeigen im Folgenden, dass bei </w:t>
      </w:r>
      <w:r w:rsidRPr="00AD43A5">
        <w:rPr>
          <w:rFonts w:ascii="Arial" w:eastAsia="Times New Roman" w:hAnsi="Arial" w:cs="Arial"/>
          <w:b/>
          <w:sz w:val="20"/>
          <w:szCs w:val="20"/>
          <w:lang w:eastAsia="de-DE"/>
        </w:rPr>
        <w:t>allen</w:t>
      </w:r>
      <w:r w:rsidRPr="005E0FEA">
        <w:rPr>
          <w:rFonts w:ascii="Arial" w:eastAsia="Times New Roman" w:hAnsi="Arial" w:cs="Arial"/>
          <w:sz w:val="20"/>
          <w:szCs w:val="20"/>
          <w:lang w:eastAsia="de-DE"/>
        </w:rPr>
        <w:t xml:space="preserve"> oben genannten Kriterien durchgreifende Bedenken bestehen und die </w:t>
      </w:r>
      <w:r w:rsidRPr="005E0FEA">
        <w:rPr>
          <w:rFonts w:ascii="Arial" w:eastAsia="Times New Roman" w:hAnsi="Arial" w:cs="Arial"/>
          <w:b/>
          <w:sz w:val="20"/>
          <w:szCs w:val="20"/>
          <w:lang w:eastAsia="de-DE"/>
        </w:rPr>
        <w:t>gesetzliche Anordnung einer Impfpflicht demnach verfassungswidrig</w:t>
      </w:r>
      <w:r w:rsidRPr="005E0FEA">
        <w:rPr>
          <w:rFonts w:ascii="Arial" w:eastAsia="Times New Roman" w:hAnsi="Arial" w:cs="Arial"/>
          <w:sz w:val="20"/>
          <w:szCs w:val="20"/>
          <w:lang w:eastAsia="de-DE"/>
        </w:rPr>
        <w:t xml:space="preserve"> wäre. Umfassende Nachweise zu unseren einzelnen Argumenten</w:t>
      </w:r>
      <w:r w:rsidR="00520091" w:rsidRPr="001C48BB">
        <w:rPr>
          <w:rFonts w:ascii="Arial" w:eastAsia="Times New Roman" w:hAnsi="Arial" w:cs="Arial"/>
          <w:sz w:val="20"/>
          <w:szCs w:val="20"/>
          <w:lang w:eastAsia="de-DE"/>
        </w:rPr>
        <w:t xml:space="preserve"> finden Sie in den Anlagen</w:t>
      </w:r>
      <w:r w:rsidR="00115C46">
        <w:rPr>
          <w:rFonts w:ascii="Arial" w:eastAsia="Times New Roman" w:hAnsi="Arial" w:cs="Arial"/>
          <w:sz w:val="20"/>
          <w:szCs w:val="20"/>
          <w:lang w:eastAsia="de-DE"/>
        </w:rPr>
        <w:t xml:space="preserve">.“ </w:t>
      </w:r>
      <w:r w:rsidR="00F8090E" w:rsidRPr="001C48BB">
        <w:rPr>
          <w:rFonts w:ascii="Arial" w:eastAsia="Times New Roman" w:hAnsi="Arial" w:cs="Arial"/>
          <w:sz w:val="20"/>
          <w:szCs w:val="20"/>
          <w:lang w:eastAsia="de-DE"/>
        </w:rPr>
        <w:t xml:space="preserve"> </w:t>
      </w:r>
      <w:r w:rsidR="00F8090E" w:rsidRPr="00B6290B">
        <w:rPr>
          <w:rFonts w:ascii="Arial" w:eastAsia="Times New Roman" w:hAnsi="Arial" w:cs="Arial"/>
          <w:i/>
          <w:sz w:val="20"/>
          <w:szCs w:val="20"/>
          <w:lang w:eastAsia="de-DE"/>
        </w:rPr>
        <w:t>{</w:t>
      </w:r>
      <w:r w:rsidR="00A377E1">
        <w:rPr>
          <w:rFonts w:ascii="Arial" w:eastAsia="Times New Roman" w:hAnsi="Arial" w:cs="Arial"/>
          <w:i/>
          <w:sz w:val="20"/>
          <w:szCs w:val="20"/>
          <w:lang w:eastAsia="de-DE"/>
        </w:rPr>
        <w:t>die Anlagen umfassen ganze 45 Seiten</w:t>
      </w:r>
      <w:r w:rsidR="00F8090E" w:rsidRPr="001C48BB">
        <w:rPr>
          <w:rFonts w:ascii="Arial" w:eastAsia="Times New Roman" w:hAnsi="Arial" w:cs="Arial"/>
          <w:i/>
          <w:sz w:val="20"/>
          <w:szCs w:val="20"/>
          <w:lang w:eastAsia="de-DE"/>
        </w:rPr>
        <w:t xml:space="preserve">, die </w:t>
      </w:r>
      <w:r w:rsidR="00A377E1">
        <w:rPr>
          <w:rFonts w:ascii="Arial" w:eastAsia="Times New Roman" w:hAnsi="Arial" w:cs="Arial"/>
          <w:i/>
          <w:sz w:val="20"/>
          <w:szCs w:val="20"/>
          <w:lang w:eastAsia="de-DE"/>
        </w:rPr>
        <w:t xml:space="preserve">jeder im Internet unter </w:t>
      </w:r>
      <w:r w:rsidR="00A377E1" w:rsidRPr="00A377E1">
        <w:rPr>
          <w:rFonts w:ascii="Arial" w:eastAsia="Times New Roman" w:hAnsi="Arial" w:cs="Arial"/>
          <w:b/>
          <w:i/>
          <w:sz w:val="20"/>
          <w:szCs w:val="20"/>
          <w:lang w:eastAsia="de-DE"/>
        </w:rPr>
        <w:t>www.</w:t>
      </w:r>
      <w:r w:rsidR="001C48BB" w:rsidRPr="00A377E1">
        <w:rPr>
          <w:rFonts w:ascii="Arial" w:eastAsia="Times New Roman" w:hAnsi="Arial" w:cs="Arial"/>
          <w:b/>
          <w:i/>
          <w:sz w:val="20"/>
          <w:szCs w:val="20"/>
          <w:lang w:eastAsia="de-DE"/>
        </w:rPr>
        <w:t>7argumente.de</w:t>
      </w:r>
      <w:r w:rsidR="00A377E1">
        <w:rPr>
          <w:rFonts w:ascii="Arial" w:eastAsia="Times New Roman" w:hAnsi="Arial" w:cs="Arial"/>
          <w:i/>
          <w:sz w:val="20"/>
          <w:szCs w:val="20"/>
          <w:lang w:eastAsia="de-DE"/>
        </w:rPr>
        <w:t xml:space="preserve"> studieren kann; dort sind auch alle 81 Wissenschaftler*Innen </w:t>
      </w:r>
      <w:r w:rsidR="00283FE7">
        <w:rPr>
          <w:rFonts w:ascii="Arial" w:eastAsia="Times New Roman" w:hAnsi="Arial" w:cs="Arial"/>
          <w:i/>
          <w:sz w:val="20"/>
          <w:szCs w:val="20"/>
          <w:lang w:eastAsia="de-DE"/>
        </w:rPr>
        <w:t xml:space="preserve">namentlich </w:t>
      </w:r>
      <w:r w:rsidR="00A377E1">
        <w:rPr>
          <w:rFonts w:ascii="Arial" w:eastAsia="Times New Roman" w:hAnsi="Arial" w:cs="Arial"/>
          <w:i/>
          <w:sz w:val="20"/>
          <w:szCs w:val="20"/>
          <w:lang w:eastAsia="de-DE"/>
        </w:rPr>
        <w:t>aufgeführt</w:t>
      </w:r>
      <w:r w:rsidR="00A14A0D">
        <w:rPr>
          <w:rFonts w:ascii="Arial" w:eastAsia="Times New Roman" w:hAnsi="Arial" w:cs="Arial"/>
          <w:i/>
          <w:sz w:val="20"/>
          <w:szCs w:val="20"/>
          <w:lang w:eastAsia="de-DE"/>
        </w:rPr>
        <w:t>}</w:t>
      </w:r>
    </w:p>
    <w:p w:rsidR="005E0FEA" w:rsidRPr="001C48BB" w:rsidRDefault="00115C46" w:rsidP="00115C46">
      <w:pPr>
        <w:spacing w:before="240" w:beforeAutospacing="1" w:after="100" w:afterAutospacing="1" w:line="240" w:lineRule="auto"/>
        <w:rPr>
          <w:rFonts w:ascii="Arial" w:eastAsia="Times New Roman" w:hAnsi="Arial" w:cs="Arial"/>
          <w:sz w:val="20"/>
          <w:szCs w:val="20"/>
          <w:lang w:eastAsia="de-DE"/>
        </w:rPr>
      </w:pPr>
      <w:r>
        <w:rPr>
          <w:rFonts w:ascii="Arial" w:eastAsia="Times New Roman" w:hAnsi="Arial" w:cs="Arial"/>
          <w:sz w:val="20"/>
          <w:szCs w:val="20"/>
          <w:lang w:eastAsia="de-DE"/>
        </w:rPr>
        <w:t>„</w:t>
      </w:r>
      <w:r w:rsidR="00C737C0" w:rsidRPr="001C48BB">
        <w:rPr>
          <w:rFonts w:ascii="Arial" w:eastAsia="Times New Roman" w:hAnsi="Arial" w:cs="Arial"/>
          <w:sz w:val="20"/>
          <w:szCs w:val="20"/>
          <w:lang w:eastAsia="de-DE"/>
        </w:rPr>
        <w:t>Zu</w:t>
      </w:r>
      <w:r>
        <w:rPr>
          <w:rFonts w:ascii="Arial" w:eastAsia="Times New Roman" w:hAnsi="Arial" w:cs="Arial"/>
          <w:sz w:val="20"/>
          <w:szCs w:val="20"/>
          <w:lang w:eastAsia="de-DE"/>
        </w:rPr>
        <w:t xml:space="preserve"> 1.</w:t>
      </w:r>
      <w:r w:rsidR="009F5B9D">
        <w:rPr>
          <w:rFonts w:ascii="Arial" w:eastAsia="Times New Roman" w:hAnsi="Arial" w:cs="Arial"/>
          <w:sz w:val="20"/>
          <w:szCs w:val="20"/>
          <w:lang w:eastAsia="de-DE"/>
        </w:rPr>
        <w:t xml:space="preserve"> </w:t>
      </w:r>
      <w:r>
        <w:rPr>
          <w:rFonts w:ascii="Arial" w:eastAsia="Times New Roman" w:hAnsi="Arial" w:cs="Arial"/>
          <w:sz w:val="20"/>
          <w:szCs w:val="20"/>
          <w:lang w:eastAsia="de-DE"/>
        </w:rPr>
        <w:t>{</w:t>
      </w:r>
      <w:r w:rsidR="009F5B9D" w:rsidRPr="00115C46">
        <w:rPr>
          <w:rFonts w:ascii="Arial" w:eastAsia="Times New Roman" w:hAnsi="Arial" w:cs="Arial"/>
          <w:b/>
          <w:i/>
          <w:sz w:val="20"/>
          <w:szCs w:val="20"/>
          <w:lang w:eastAsia="de-DE"/>
        </w:rPr>
        <w:t>Ziel</w:t>
      </w:r>
      <w:r w:rsidR="009F5B9D" w:rsidRPr="00115C46">
        <w:rPr>
          <w:rFonts w:ascii="Arial" w:eastAsia="Times New Roman" w:hAnsi="Arial" w:cs="Arial"/>
          <w:i/>
          <w:sz w:val="20"/>
          <w:szCs w:val="20"/>
          <w:lang w:eastAsia="de-DE"/>
        </w:rPr>
        <w:t xml:space="preserve"> des Gesetz</w:t>
      </w:r>
      <w:r w:rsidRPr="00115C46">
        <w:rPr>
          <w:rFonts w:ascii="Arial" w:eastAsia="Times New Roman" w:hAnsi="Arial" w:cs="Arial"/>
          <w:i/>
          <w:sz w:val="20"/>
          <w:szCs w:val="20"/>
          <w:lang w:eastAsia="de-DE"/>
        </w:rPr>
        <w:t>e</w:t>
      </w:r>
      <w:r w:rsidR="009F5B9D" w:rsidRPr="00115C46">
        <w:rPr>
          <w:rFonts w:ascii="Arial" w:eastAsia="Times New Roman" w:hAnsi="Arial" w:cs="Arial"/>
          <w:i/>
          <w:sz w:val="20"/>
          <w:szCs w:val="20"/>
          <w:lang w:eastAsia="de-DE"/>
        </w:rPr>
        <w:t>s</w:t>
      </w:r>
      <w:r w:rsidR="00A377E1">
        <w:rPr>
          <w:rFonts w:ascii="Arial" w:eastAsia="Times New Roman" w:hAnsi="Arial" w:cs="Arial"/>
          <w:i/>
          <w:sz w:val="20"/>
          <w:szCs w:val="20"/>
          <w:lang w:eastAsia="de-DE"/>
        </w:rPr>
        <w:t xml:space="preserve">} </w:t>
      </w:r>
      <w:r w:rsidR="00C737C0" w:rsidRPr="001C48BB">
        <w:rPr>
          <w:rFonts w:ascii="Arial" w:eastAsia="Times New Roman" w:hAnsi="Arial" w:cs="Arial"/>
          <w:sz w:val="20"/>
          <w:szCs w:val="20"/>
          <w:lang w:eastAsia="de-DE"/>
        </w:rPr>
        <w:t xml:space="preserve"> </w:t>
      </w:r>
      <w:r w:rsidR="005E0FEA" w:rsidRPr="001C48BB">
        <w:rPr>
          <w:rFonts w:ascii="Arial" w:eastAsia="Times New Roman" w:hAnsi="Arial" w:cs="Arial"/>
          <w:sz w:val="20"/>
          <w:szCs w:val="20"/>
          <w:lang w:eastAsia="de-DE"/>
        </w:rPr>
        <w:t xml:space="preserve">Das grundrechtlich geschützte Selbstbestimmungsrecht verbietet es, den Einzelnen zu seinem eigenen Schutz zur Impfung zu verpflichten. Verfassungsrechtlich kommt nur das </w:t>
      </w:r>
      <w:r w:rsidR="005E0FEA" w:rsidRPr="00A14A0D">
        <w:rPr>
          <w:rFonts w:ascii="Arial" w:eastAsia="Times New Roman" w:hAnsi="Arial" w:cs="Arial"/>
          <w:b/>
          <w:sz w:val="20"/>
          <w:szCs w:val="20"/>
          <w:lang w:eastAsia="de-DE"/>
        </w:rPr>
        <w:t>Ziel</w:t>
      </w:r>
      <w:r w:rsidR="005E0FEA" w:rsidRPr="001C48BB">
        <w:rPr>
          <w:rFonts w:ascii="Arial" w:eastAsia="Times New Roman" w:hAnsi="Arial" w:cs="Arial"/>
          <w:sz w:val="20"/>
          <w:szCs w:val="20"/>
          <w:lang w:eastAsia="de-DE"/>
        </w:rPr>
        <w:t xml:space="preserve"> des Fremdschutzes infrage, wobei es nicht um den absoluten Ausschluss jeglicher Gefährdung der Gesundheit Dritter gehen darf, den der Staat auch sonst nicht garantieren kann. Zulässig erscheinen hier allein </w:t>
      </w:r>
      <w:r w:rsidR="005E0FEA" w:rsidRPr="005363FC">
        <w:rPr>
          <w:rFonts w:ascii="Arial" w:eastAsia="Times New Roman" w:hAnsi="Arial" w:cs="Arial"/>
          <w:b/>
          <w:sz w:val="20"/>
          <w:szCs w:val="20"/>
          <w:lang w:eastAsia="de-DE"/>
        </w:rPr>
        <w:t>zwei</w:t>
      </w:r>
      <w:r w:rsidR="005E0FEA" w:rsidRPr="001C48BB">
        <w:rPr>
          <w:rFonts w:ascii="Arial" w:eastAsia="Times New Roman" w:hAnsi="Arial" w:cs="Arial"/>
          <w:sz w:val="20"/>
          <w:szCs w:val="20"/>
          <w:lang w:eastAsia="de-DE"/>
        </w:rPr>
        <w:t xml:space="preserve"> </w:t>
      </w:r>
      <w:r w:rsidR="005E0FEA" w:rsidRPr="00A14A0D">
        <w:rPr>
          <w:rFonts w:ascii="Arial" w:eastAsia="Times New Roman" w:hAnsi="Arial" w:cs="Arial"/>
          <w:b/>
          <w:sz w:val="20"/>
          <w:szCs w:val="20"/>
          <w:lang w:eastAsia="de-DE"/>
        </w:rPr>
        <w:t>Ziele</w:t>
      </w:r>
      <w:r w:rsidR="005E0FEA" w:rsidRPr="001C48BB">
        <w:rPr>
          <w:rFonts w:ascii="Arial" w:eastAsia="Times New Roman" w:hAnsi="Arial" w:cs="Arial"/>
          <w:sz w:val="20"/>
          <w:szCs w:val="20"/>
          <w:lang w:eastAsia="de-DE"/>
        </w:rPr>
        <w:t>: a.) die Zahl der Erkrankungen mit schwerem Verlauf (Intensivpatienten und Todesfälle) zu senken</w:t>
      </w:r>
      <w:r w:rsidR="00A735A2">
        <w:rPr>
          <w:rFonts w:ascii="Arial" w:eastAsia="Times New Roman" w:hAnsi="Arial" w:cs="Arial"/>
          <w:sz w:val="20"/>
          <w:szCs w:val="20"/>
          <w:lang w:eastAsia="de-DE"/>
        </w:rPr>
        <w:t>;</w:t>
      </w:r>
      <w:r w:rsidR="005E0FEA" w:rsidRPr="001C48BB">
        <w:rPr>
          <w:rFonts w:ascii="Arial" w:eastAsia="Times New Roman" w:hAnsi="Arial" w:cs="Arial"/>
          <w:sz w:val="20"/>
          <w:szCs w:val="20"/>
          <w:lang w:eastAsia="de-DE"/>
        </w:rPr>
        <w:t xml:space="preserve"> b.) eine signifikante Überlastung des Gesundheitswesens zu verhindern.</w:t>
      </w:r>
    </w:p>
    <w:p w:rsidR="00B6290B" w:rsidRDefault="00C737C0" w:rsidP="00C737C0">
      <w:pPr>
        <w:spacing w:before="100" w:beforeAutospacing="1" w:after="100" w:afterAutospacing="1" w:line="240" w:lineRule="auto"/>
        <w:rPr>
          <w:rFonts w:ascii="Arial" w:eastAsia="Times New Roman" w:hAnsi="Arial" w:cs="Arial"/>
          <w:sz w:val="20"/>
          <w:szCs w:val="20"/>
          <w:lang w:eastAsia="de-DE"/>
        </w:rPr>
      </w:pPr>
      <w:r w:rsidRPr="001C48BB">
        <w:rPr>
          <w:rFonts w:ascii="Arial" w:eastAsia="Times New Roman" w:hAnsi="Arial" w:cs="Arial"/>
          <w:sz w:val="20"/>
          <w:szCs w:val="20"/>
          <w:lang w:eastAsia="de-DE"/>
        </w:rPr>
        <w:t xml:space="preserve">Zu 2. </w:t>
      </w:r>
      <w:r w:rsidR="005E0FEA" w:rsidRPr="001C48BB">
        <w:rPr>
          <w:rFonts w:ascii="Arial" w:eastAsia="Times New Roman" w:hAnsi="Arial" w:cs="Arial"/>
          <w:sz w:val="20"/>
          <w:szCs w:val="20"/>
          <w:lang w:eastAsia="de-DE"/>
        </w:rPr>
        <w:t xml:space="preserve">Die </w:t>
      </w:r>
      <w:r w:rsidR="005E0FEA" w:rsidRPr="00A14A0D">
        <w:rPr>
          <w:rFonts w:ascii="Arial" w:eastAsia="Times New Roman" w:hAnsi="Arial" w:cs="Arial"/>
          <w:b/>
          <w:sz w:val="20"/>
          <w:szCs w:val="20"/>
          <w:lang w:eastAsia="de-DE"/>
        </w:rPr>
        <w:t>Geeignetheit</w:t>
      </w:r>
      <w:r w:rsidR="005E0FEA" w:rsidRPr="001C48BB">
        <w:rPr>
          <w:rFonts w:ascii="Arial" w:eastAsia="Times New Roman" w:hAnsi="Arial" w:cs="Arial"/>
          <w:sz w:val="20"/>
          <w:szCs w:val="20"/>
          <w:lang w:eastAsia="de-DE"/>
        </w:rPr>
        <w:t xml:space="preserve"> einer Impfpflicht ist </w:t>
      </w:r>
      <w:r w:rsidR="005E0FEA" w:rsidRPr="00A14A0D">
        <w:rPr>
          <w:rFonts w:ascii="Arial" w:eastAsia="Times New Roman" w:hAnsi="Arial" w:cs="Arial"/>
          <w:b/>
          <w:sz w:val="20"/>
          <w:szCs w:val="20"/>
          <w:lang w:eastAsia="de-DE"/>
        </w:rPr>
        <w:t>zweifelhaft</w:t>
      </w:r>
      <w:r w:rsidR="005E0FEA" w:rsidRPr="001C48BB">
        <w:rPr>
          <w:rFonts w:ascii="Arial" w:eastAsia="Times New Roman" w:hAnsi="Arial" w:cs="Arial"/>
          <w:sz w:val="20"/>
          <w:szCs w:val="20"/>
          <w:lang w:eastAsia="de-DE"/>
        </w:rPr>
        <w:t xml:space="preserve">, weil die verfügbaren COVID-Impfstoffe keine ausreichende Immunität und damit keinen ausreichenden Fremdschutz erzeugen: a) Nach wenigen Wochen hat die Impfung nicht nur </w:t>
      </w:r>
    </w:p>
    <w:p w:rsidR="00B6290B" w:rsidRDefault="00B6290B" w:rsidP="00C737C0">
      <w:pPr>
        <w:spacing w:before="100" w:beforeAutospacing="1" w:after="100" w:afterAutospacing="1" w:line="240" w:lineRule="auto"/>
        <w:rPr>
          <w:rFonts w:ascii="Arial" w:eastAsia="Times New Roman" w:hAnsi="Arial" w:cs="Arial"/>
          <w:sz w:val="20"/>
          <w:szCs w:val="20"/>
          <w:lang w:eastAsia="de-DE"/>
        </w:rPr>
      </w:pPr>
    </w:p>
    <w:p w:rsidR="00520091" w:rsidRPr="00520091" w:rsidRDefault="005E0FEA" w:rsidP="00C737C0">
      <w:pPr>
        <w:spacing w:before="100" w:beforeAutospacing="1" w:after="100" w:afterAutospacing="1" w:line="240" w:lineRule="auto"/>
        <w:rPr>
          <w:rFonts w:ascii="Arial" w:eastAsia="Times New Roman" w:hAnsi="Arial" w:cs="Arial"/>
          <w:sz w:val="20"/>
          <w:szCs w:val="20"/>
          <w:lang w:eastAsia="de-DE"/>
        </w:rPr>
      </w:pPr>
      <w:r w:rsidRPr="001C48BB">
        <w:rPr>
          <w:rFonts w:ascii="Arial" w:eastAsia="Times New Roman" w:hAnsi="Arial" w:cs="Arial"/>
          <w:sz w:val="20"/>
          <w:szCs w:val="20"/>
          <w:lang w:eastAsia="de-DE"/>
        </w:rPr>
        <w:t>keinen positiven Effekt mehr auf die Wahrscheinlichkeit einer Infektion, sondern kann diese Wahrscheinlichkeit sogar erhöhen – wie aktuell Omikron zeigt</w:t>
      </w:r>
      <w:r w:rsidR="00520091" w:rsidRPr="001C48BB">
        <w:rPr>
          <w:rFonts w:ascii="Arial" w:eastAsia="Times New Roman" w:hAnsi="Arial" w:cs="Arial"/>
          <w:sz w:val="20"/>
          <w:szCs w:val="20"/>
          <w:lang w:eastAsia="de-DE"/>
        </w:rPr>
        <w:t>. b) Die Impfung hat nur einen geringen Effekt auf die Schwere der Erkrankung, der in kurzer Zeit abnimmt; c) Menschen mit Impfung sind bei einer Infektion nicht weniger ansteckend als Personen ohne Impfung. Also kann die Impfung keine Infektionsketten unterbrechen</w:t>
      </w:r>
      <w:r w:rsidR="00C737C0" w:rsidRPr="001C48BB">
        <w:rPr>
          <w:rFonts w:ascii="Arial" w:eastAsia="Times New Roman" w:hAnsi="Arial" w:cs="Arial"/>
          <w:sz w:val="20"/>
          <w:szCs w:val="20"/>
          <w:lang w:eastAsia="de-DE"/>
        </w:rPr>
        <w:t>.</w:t>
      </w:r>
      <w:r w:rsidR="00520091" w:rsidRPr="001C48BB">
        <w:rPr>
          <w:rFonts w:ascii="Arial" w:eastAsia="Times New Roman" w:hAnsi="Arial" w:cs="Arial"/>
          <w:sz w:val="20"/>
          <w:szCs w:val="20"/>
          <w:lang w:eastAsia="de-DE"/>
        </w:rPr>
        <w:t xml:space="preserve"> </w:t>
      </w:r>
    </w:p>
    <w:p w:rsidR="00520091" w:rsidRPr="00520091" w:rsidRDefault="00C737C0" w:rsidP="00520091">
      <w:pPr>
        <w:spacing w:after="0" w:line="240" w:lineRule="auto"/>
        <w:rPr>
          <w:rFonts w:ascii="Arial" w:eastAsia="Times New Roman" w:hAnsi="Arial" w:cs="Arial"/>
          <w:sz w:val="20"/>
          <w:szCs w:val="20"/>
          <w:lang w:eastAsia="de-DE"/>
        </w:rPr>
      </w:pPr>
      <w:r w:rsidRPr="001C48BB">
        <w:rPr>
          <w:rFonts w:ascii="Arial" w:eastAsia="Times New Roman" w:hAnsi="Arial" w:cs="Arial"/>
          <w:sz w:val="20"/>
          <w:szCs w:val="20"/>
          <w:lang w:eastAsia="de-DE"/>
        </w:rPr>
        <w:t>Zu 3.</w:t>
      </w:r>
      <w:r w:rsidR="00520091" w:rsidRPr="00520091">
        <w:rPr>
          <w:rFonts w:ascii="Arial" w:eastAsia="Times New Roman" w:hAnsi="Arial" w:cs="Arial"/>
          <w:sz w:val="20"/>
          <w:szCs w:val="20"/>
          <w:lang w:eastAsia="de-DE"/>
        </w:rPr>
        <w:t xml:space="preserve"> Die </w:t>
      </w:r>
      <w:r w:rsidR="00520091" w:rsidRPr="00520091">
        <w:rPr>
          <w:rFonts w:ascii="Arial" w:eastAsia="Times New Roman" w:hAnsi="Arial" w:cs="Arial"/>
          <w:b/>
          <w:sz w:val="20"/>
          <w:szCs w:val="20"/>
          <w:lang w:eastAsia="de-DE"/>
        </w:rPr>
        <w:t>Erforderlichkeit</w:t>
      </w:r>
      <w:r w:rsidR="00520091" w:rsidRPr="00520091">
        <w:rPr>
          <w:rFonts w:ascii="Arial" w:eastAsia="Times New Roman" w:hAnsi="Arial" w:cs="Arial"/>
          <w:sz w:val="20"/>
          <w:szCs w:val="20"/>
          <w:lang w:eastAsia="de-DE"/>
        </w:rPr>
        <w:t xml:space="preserve"> einer allgemeinen Impfpflicht ist zu </w:t>
      </w:r>
      <w:r w:rsidR="00520091" w:rsidRPr="00520091">
        <w:rPr>
          <w:rFonts w:ascii="Arial" w:eastAsia="Times New Roman" w:hAnsi="Arial" w:cs="Arial"/>
          <w:b/>
          <w:sz w:val="20"/>
          <w:szCs w:val="20"/>
          <w:lang w:eastAsia="de-DE"/>
        </w:rPr>
        <w:t>verneinen</w:t>
      </w:r>
      <w:r w:rsidR="00520091" w:rsidRPr="00520091">
        <w:rPr>
          <w:rFonts w:ascii="Arial" w:eastAsia="Times New Roman" w:hAnsi="Arial" w:cs="Arial"/>
          <w:sz w:val="20"/>
          <w:szCs w:val="20"/>
          <w:lang w:eastAsia="de-DE"/>
        </w:rPr>
        <w:t>, weil a) die besondere Gefährlichkeit von COVID-19 nicht mehr gegeben ist. Mit dem Auftreten der Omikron-Variante gilt, dass die Zahl der Erkrankungen mit schwerem Verlauf das Niveau einer normalen saisonalen Grippe erreicht hat; b) die Impfung nicht alternativlos ist, denn es stehen hochwirksame Therapien sowie präventive Maßnahmen zur Verfügung ; c) eine signifikante Überlastung des Gesundheitswesens nicht stattgefunden hat</w:t>
      </w:r>
      <w:r w:rsidRPr="001C48BB">
        <w:rPr>
          <w:rFonts w:ascii="Arial" w:eastAsia="Times New Roman" w:hAnsi="Arial" w:cs="Arial"/>
          <w:sz w:val="20"/>
          <w:szCs w:val="20"/>
          <w:lang w:eastAsia="de-DE"/>
        </w:rPr>
        <w:t>.</w:t>
      </w:r>
      <w:r w:rsidR="00520091" w:rsidRPr="00520091">
        <w:rPr>
          <w:rFonts w:ascii="Arial" w:eastAsia="Times New Roman" w:hAnsi="Arial" w:cs="Arial"/>
          <w:sz w:val="20"/>
          <w:szCs w:val="20"/>
          <w:lang w:eastAsia="de-DE"/>
        </w:rPr>
        <w:t xml:space="preserve"> </w:t>
      </w:r>
    </w:p>
    <w:p w:rsidR="00520091" w:rsidRPr="00520091" w:rsidRDefault="00520091" w:rsidP="00520091">
      <w:pPr>
        <w:spacing w:after="0" w:line="240" w:lineRule="auto"/>
        <w:rPr>
          <w:rFonts w:ascii="Arial" w:eastAsia="Times New Roman" w:hAnsi="Arial" w:cs="Arial"/>
          <w:sz w:val="20"/>
          <w:szCs w:val="20"/>
          <w:lang w:eastAsia="de-DE"/>
        </w:rPr>
      </w:pPr>
    </w:p>
    <w:p w:rsidR="00520091" w:rsidRDefault="00C737C0" w:rsidP="00C737C0">
      <w:pPr>
        <w:spacing w:after="0" w:line="240" w:lineRule="auto"/>
        <w:rPr>
          <w:rFonts w:ascii="Arial" w:eastAsia="Times New Roman" w:hAnsi="Arial" w:cs="Arial"/>
          <w:sz w:val="20"/>
          <w:szCs w:val="20"/>
          <w:lang w:eastAsia="de-DE"/>
        </w:rPr>
      </w:pPr>
      <w:r w:rsidRPr="001C48BB">
        <w:rPr>
          <w:rFonts w:ascii="Arial" w:eastAsia="Times New Roman" w:hAnsi="Arial" w:cs="Arial"/>
          <w:sz w:val="20"/>
          <w:szCs w:val="20"/>
          <w:lang w:eastAsia="de-DE"/>
        </w:rPr>
        <w:t>Zu 4.</w:t>
      </w:r>
      <w:r w:rsidR="00520091" w:rsidRPr="00520091">
        <w:rPr>
          <w:rFonts w:ascii="Arial" w:eastAsia="Times New Roman" w:hAnsi="Arial" w:cs="Arial"/>
          <w:sz w:val="20"/>
          <w:szCs w:val="20"/>
          <w:lang w:eastAsia="de-DE"/>
        </w:rPr>
        <w:t xml:space="preserve"> Eine Impfpflicht ist </w:t>
      </w:r>
      <w:r w:rsidR="00520091" w:rsidRPr="00520091">
        <w:rPr>
          <w:rFonts w:ascii="Arial" w:eastAsia="Times New Roman" w:hAnsi="Arial" w:cs="Arial"/>
          <w:b/>
          <w:sz w:val="20"/>
          <w:szCs w:val="20"/>
          <w:lang w:eastAsia="de-DE"/>
        </w:rPr>
        <w:t>nicht angemessen</w:t>
      </w:r>
      <w:r w:rsidR="00520091" w:rsidRPr="00520091">
        <w:rPr>
          <w:rFonts w:ascii="Arial" w:eastAsia="Times New Roman" w:hAnsi="Arial" w:cs="Arial"/>
          <w:sz w:val="20"/>
          <w:szCs w:val="20"/>
          <w:lang w:eastAsia="de-DE"/>
        </w:rPr>
        <w:t>, denn die verfügbaren Impfstoffe sind nicht nur nicht siche</w:t>
      </w:r>
      <w:r w:rsidR="005363FC">
        <w:rPr>
          <w:rFonts w:ascii="Arial" w:eastAsia="Times New Roman" w:hAnsi="Arial" w:cs="Arial"/>
          <w:sz w:val="20"/>
          <w:szCs w:val="20"/>
          <w:lang w:eastAsia="de-DE"/>
        </w:rPr>
        <w:t xml:space="preserve">r, sondern haben ein bisher nie </w:t>
      </w:r>
      <w:r w:rsidR="00520091" w:rsidRPr="00520091">
        <w:rPr>
          <w:rFonts w:ascii="Arial" w:eastAsia="Times New Roman" w:hAnsi="Arial" w:cs="Arial"/>
          <w:sz w:val="20"/>
          <w:szCs w:val="20"/>
          <w:lang w:eastAsia="de-DE"/>
        </w:rPr>
        <w:t>da</w:t>
      </w:r>
      <w:r w:rsidR="005363FC">
        <w:rPr>
          <w:rFonts w:ascii="Arial" w:eastAsia="Times New Roman" w:hAnsi="Arial" w:cs="Arial"/>
          <w:sz w:val="20"/>
          <w:szCs w:val="20"/>
          <w:lang w:eastAsia="de-DE"/>
        </w:rPr>
        <w:t xml:space="preserve"> </w:t>
      </w:r>
      <w:r w:rsidR="00520091" w:rsidRPr="00520091">
        <w:rPr>
          <w:rFonts w:ascii="Arial" w:eastAsia="Times New Roman" w:hAnsi="Arial" w:cs="Arial"/>
          <w:sz w:val="20"/>
          <w:szCs w:val="20"/>
          <w:lang w:eastAsia="de-DE"/>
        </w:rPr>
        <w:t>gewesenes Risikopotential: a) gemessen daran, dass es sich bei den COVID-19-Impfstoffen um unter besonderen Bedingungen bedingt zugelassene neuartige Medikamente handelt, deren mittel- oder langfristiges Risikopotential nicht hinreichend untersucht wurde; b) gemessen an der Gefährlichkeit und Häufigkeit der vom Paul-Ehrlich-Institut dokumentierten Nebenwirkungen der Impfung; c) gemessen an einer begründeten Abschätzung nicht erfasster Nebenwirkungen von mindestens 80 Prozent ; d) gemessen an einer unerklärt hohen Anzahl von Todesfällen insbesondere in den mittleren Altersgruppen bis ins Jugendalter hinein, die im zeitlichen Zusammenhang mit den Impfungen steht ; e) gemessen an dem sich abzeichnenden breiten Spektrum der Nebenwirkungen, deren Ausmaß an Gefährdung sich erst langfristig abschätzen lässt</w:t>
      </w:r>
      <w:r w:rsidRPr="001C48BB">
        <w:rPr>
          <w:rFonts w:ascii="Arial" w:eastAsia="Times New Roman" w:hAnsi="Arial" w:cs="Arial"/>
          <w:sz w:val="20"/>
          <w:szCs w:val="20"/>
          <w:lang w:eastAsia="de-DE"/>
        </w:rPr>
        <w:t>.</w:t>
      </w:r>
      <w:r w:rsidR="00520091" w:rsidRPr="00520091">
        <w:rPr>
          <w:rFonts w:ascii="Arial" w:eastAsia="Times New Roman" w:hAnsi="Arial" w:cs="Arial"/>
          <w:sz w:val="20"/>
          <w:szCs w:val="20"/>
          <w:lang w:eastAsia="de-DE"/>
        </w:rPr>
        <w:t xml:space="preserve"> </w:t>
      </w:r>
    </w:p>
    <w:p w:rsidR="00B6290B" w:rsidRPr="00520091" w:rsidRDefault="00B6290B" w:rsidP="00C737C0">
      <w:pPr>
        <w:spacing w:after="0" w:line="240" w:lineRule="auto"/>
        <w:rPr>
          <w:rFonts w:ascii="Arial" w:eastAsia="Times New Roman" w:hAnsi="Arial" w:cs="Arial"/>
          <w:sz w:val="20"/>
          <w:szCs w:val="20"/>
          <w:lang w:eastAsia="de-DE"/>
        </w:rPr>
      </w:pPr>
    </w:p>
    <w:p w:rsidR="00C8186D" w:rsidRPr="00C8186D" w:rsidRDefault="00520091" w:rsidP="00115C46">
      <w:pPr>
        <w:pStyle w:val="KeinLeerraum"/>
        <w:rPr>
          <w:sz w:val="18"/>
          <w:szCs w:val="18"/>
        </w:rPr>
      </w:pPr>
      <w:r w:rsidRPr="00520091">
        <w:rPr>
          <w:lang w:eastAsia="de-DE"/>
        </w:rPr>
        <w:t xml:space="preserve">Ein </w:t>
      </w:r>
      <w:r w:rsidRPr="00520091">
        <w:rPr>
          <w:b/>
          <w:lang w:eastAsia="de-DE"/>
        </w:rPr>
        <w:t>Gesetz für eine Impfpflicht</w:t>
      </w:r>
      <w:r w:rsidRPr="00520091">
        <w:rPr>
          <w:lang w:eastAsia="de-DE"/>
        </w:rPr>
        <w:t xml:space="preserve">, so das </w:t>
      </w:r>
      <w:r w:rsidRPr="00520091">
        <w:rPr>
          <w:b/>
          <w:lang w:eastAsia="de-DE"/>
        </w:rPr>
        <w:t>Ergebnis</w:t>
      </w:r>
      <w:r w:rsidRPr="00520091">
        <w:rPr>
          <w:lang w:eastAsia="de-DE"/>
        </w:rPr>
        <w:t xml:space="preserve">, darf nicht verabschiedet werden, da es zur Erreichung des verfolgten Ziels </w:t>
      </w:r>
      <w:r w:rsidRPr="00520091">
        <w:rPr>
          <w:b/>
          <w:lang w:eastAsia="de-DE"/>
        </w:rPr>
        <w:t>nicht geeignet, nicht erforderlich, nicht angemessen und damit verfassungswidrig</w:t>
      </w:r>
      <w:r w:rsidRPr="00520091">
        <w:rPr>
          <w:lang w:eastAsia="de-DE"/>
        </w:rPr>
        <w:t xml:space="preserve"> ist.</w:t>
      </w:r>
      <w:r w:rsidR="00115C46">
        <w:rPr>
          <w:lang w:eastAsia="de-DE"/>
        </w:rPr>
        <w:t>“</w:t>
      </w:r>
    </w:p>
    <w:sectPr w:rsidR="00C8186D" w:rsidRPr="00C8186D" w:rsidSect="001C48BB">
      <w:pgSz w:w="8391" w:h="11907" w:code="1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FF0"/>
    <w:multiLevelType w:val="hybridMultilevel"/>
    <w:tmpl w:val="B7CC7BC2"/>
    <w:lvl w:ilvl="0" w:tplc="1668DCE4">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8CD3EE2"/>
    <w:multiLevelType w:val="hybridMultilevel"/>
    <w:tmpl w:val="E3921A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3E909B6"/>
    <w:multiLevelType w:val="multilevel"/>
    <w:tmpl w:val="855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9150A"/>
    <w:multiLevelType w:val="hybridMultilevel"/>
    <w:tmpl w:val="FFD06F0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81084D"/>
    <w:multiLevelType w:val="hybridMultilevel"/>
    <w:tmpl w:val="150A6C60"/>
    <w:lvl w:ilvl="0" w:tplc="AFD4C5FE">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7A107E14"/>
    <w:multiLevelType w:val="multilevel"/>
    <w:tmpl w:val="E3E8B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D7302"/>
    <w:multiLevelType w:val="multilevel"/>
    <w:tmpl w:val="D22E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drawingGridHorizontalSpacing w:val="110"/>
  <w:displayHorizontalDrawingGridEvery w:val="2"/>
  <w:characterSpacingControl w:val="doNotCompress"/>
  <w:compat/>
  <w:rsids>
    <w:rsidRoot w:val="005E0FEA"/>
    <w:rsid w:val="0001096C"/>
    <w:rsid w:val="00115C46"/>
    <w:rsid w:val="001C48BB"/>
    <w:rsid w:val="00283FE7"/>
    <w:rsid w:val="004B1819"/>
    <w:rsid w:val="00520091"/>
    <w:rsid w:val="005363FC"/>
    <w:rsid w:val="005E0FEA"/>
    <w:rsid w:val="006C676E"/>
    <w:rsid w:val="007C5D1A"/>
    <w:rsid w:val="008C15AE"/>
    <w:rsid w:val="009F5B9D"/>
    <w:rsid w:val="00A14A0D"/>
    <w:rsid w:val="00A377E1"/>
    <w:rsid w:val="00A735A2"/>
    <w:rsid w:val="00AD43A5"/>
    <w:rsid w:val="00B6290B"/>
    <w:rsid w:val="00C737C0"/>
    <w:rsid w:val="00C8186D"/>
    <w:rsid w:val="00E617EA"/>
    <w:rsid w:val="00F809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676E"/>
  </w:style>
  <w:style w:type="paragraph" w:styleId="berschrift1">
    <w:name w:val="heading 1"/>
    <w:basedOn w:val="Standard"/>
    <w:link w:val="berschrift1Zchn"/>
    <w:uiPriority w:val="9"/>
    <w:qFormat/>
    <w:rsid w:val="00A14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aragraph">
    <w:name w:val="a-paragraph"/>
    <w:basedOn w:val="Standard"/>
    <w:rsid w:val="005E0F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list-title">
    <w:name w:val="content-list-title"/>
    <w:basedOn w:val="Standard"/>
    <w:rsid w:val="005E0F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20091"/>
    <w:pPr>
      <w:ind w:left="720"/>
      <w:contextualSpacing/>
    </w:pPr>
  </w:style>
  <w:style w:type="paragraph" w:styleId="KeinLeerraum">
    <w:name w:val="No Spacing"/>
    <w:uiPriority w:val="1"/>
    <w:qFormat/>
    <w:rsid w:val="00C737C0"/>
    <w:pPr>
      <w:spacing w:after="0" w:line="240" w:lineRule="auto"/>
    </w:pPr>
  </w:style>
  <w:style w:type="character" w:styleId="Hyperlink">
    <w:name w:val="Hyperlink"/>
    <w:basedOn w:val="Absatz-Standardschriftart"/>
    <w:uiPriority w:val="99"/>
    <w:unhideWhenUsed/>
    <w:rsid w:val="001C48BB"/>
    <w:rPr>
      <w:color w:val="0000FF" w:themeColor="hyperlink"/>
      <w:u w:val="single"/>
    </w:rPr>
  </w:style>
  <w:style w:type="character" w:customStyle="1" w:styleId="berschrift1Zchn">
    <w:name w:val="Überschrift 1 Zchn"/>
    <w:basedOn w:val="Absatz-Standardschriftart"/>
    <w:link w:val="berschrift1"/>
    <w:uiPriority w:val="9"/>
    <w:rsid w:val="00A14A0D"/>
    <w:rPr>
      <w:rFonts w:ascii="Times New Roman" w:eastAsia="Times New Roman" w:hAnsi="Times New Roman" w:cs="Times New Roman"/>
      <w:b/>
      <w:bCs/>
      <w:kern w:val="36"/>
      <w:sz w:val="48"/>
      <w:szCs w:val="48"/>
      <w:lang w:eastAsia="de-DE"/>
    </w:rPr>
  </w:style>
</w:styles>
</file>

<file path=word/webSettings.xml><?xml version="1.0" encoding="utf-8"?>
<w:webSettings xmlns:r="http://schemas.openxmlformats.org/officeDocument/2006/relationships" xmlns:w="http://schemas.openxmlformats.org/wordprocessingml/2006/main">
  <w:divs>
    <w:div w:id="256601817">
      <w:bodyDiv w:val="1"/>
      <w:marLeft w:val="0"/>
      <w:marRight w:val="0"/>
      <w:marTop w:val="0"/>
      <w:marBottom w:val="0"/>
      <w:divBdr>
        <w:top w:val="none" w:sz="0" w:space="0" w:color="auto"/>
        <w:left w:val="none" w:sz="0" w:space="0" w:color="auto"/>
        <w:bottom w:val="none" w:sz="0" w:space="0" w:color="auto"/>
        <w:right w:val="none" w:sz="0" w:space="0" w:color="auto"/>
      </w:divBdr>
      <w:divsChild>
        <w:div w:id="1161852719">
          <w:marLeft w:val="0"/>
          <w:marRight w:val="0"/>
          <w:marTop w:val="0"/>
          <w:marBottom w:val="0"/>
          <w:divBdr>
            <w:top w:val="none" w:sz="0" w:space="0" w:color="auto"/>
            <w:left w:val="none" w:sz="0" w:space="0" w:color="auto"/>
            <w:bottom w:val="none" w:sz="0" w:space="0" w:color="auto"/>
            <w:right w:val="none" w:sz="0" w:space="0" w:color="auto"/>
          </w:divBdr>
        </w:div>
        <w:div w:id="728111910">
          <w:marLeft w:val="0"/>
          <w:marRight w:val="0"/>
          <w:marTop w:val="0"/>
          <w:marBottom w:val="0"/>
          <w:divBdr>
            <w:top w:val="none" w:sz="0" w:space="0" w:color="auto"/>
            <w:left w:val="none" w:sz="0" w:space="0" w:color="auto"/>
            <w:bottom w:val="none" w:sz="0" w:space="0" w:color="auto"/>
            <w:right w:val="none" w:sz="0" w:space="0" w:color="auto"/>
          </w:divBdr>
        </w:div>
      </w:divsChild>
    </w:div>
    <w:div w:id="1180436945">
      <w:bodyDiv w:val="1"/>
      <w:marLeft w:val="0"/>
      <w:marRight w:val="0"/>
      <w:marTop w:val="0"/>
      <w:marBottom w:val="0"/>
      <w:divBdr>
        <w:top w:val="none" w:sz="0" w:space="0" w:color="auto"/>
        <w:left w:val="none" w:sz="0" w:space="0" w:color="auto"/>
        <w:bottom w:val="none" w:sz="0" w:space="0" w:color="auto"/>
        <w:right w:val="none" w:sz="0" w:space="0" w:color="auto"/>
      </w:divBdr>
    </w:div>
    <w:div w:id="1207058968">
      <w:bodyDiv w:val="1"/>
      <w:marLeft w:val="0"/>
      <w:marRight w:val="0"/>
      <w:marTop w:val="0"/>
      <w:marBottom w:val="0"/>
      <w:divBdr>
        <w:top w:val="none" w:sz="0" w:space="0" w:color="auto"/>
        <w:left w:val="none" w:sz="0" w:space="0" w:color="auto"/>
        <w:bottom w:val="none" w:sz="0" w:space="0" w:color="auto"/>
        <w:right w:val="none" w:sz="0" w:space="0" w:color="auto"/>
      </w:divBdr>
      <w:divsChild>
        <w:div w:id="175604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dcterms:created xsi:type="dcterms:W3CDTF">2022-03-15T16:11:00Z</dcterms:created>
  <dcterms:modified xsi:type="dcterms:W3CDTF">2022-03-15T16:38:00Z</dcterms:modified>
</cp:coreProperties>
</file>