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D3" w:rsidRDefault="00E22FD3" w:rsidP="00E22FD3">
      <w:pPr>
        <w:spacing w:after="0" w:line="240" w:lineRule="auto"/>
        <w:rPr>
          <w:rFonts w:ascii="Arial" w:eastAsia="Times New Roman" w:hAnsi="Arial" w:cs="Arial"/>
          <w:sz w:val="28"/>
          <w:szCs w:val="28"/>
          <w:lang w:eastAsia="de-DE"/>
        </w:rPr>
      </w:pPr>
      <w:r w:rsidRPr="00E22FD3">
        <w:rPr>
          <w:rFonts w:ascii="Arial" w:eastAsia="Times New Roman" w:hAnsi="Arial" w:cs="Arial"/>
          <w:sz w:val="28"/>
          <w:szCs w:val="28"/>
          <w:lang w:eastAsia="de-DE"/>
        </w:rPr>
        <w:t>Rechtsanwalt</w:t>
      </w:r>
      <w:r w:rsidR="000C1DFC">
        <w:rPr>
          <w:rFonts w:ascii="Arial" w:eastAsia="Times New Roman" w:hAnsi="Arial" w:cs="Arial"/>
          <w:sz w:val="28"/>
          <w:szCs w:val="28"/>
          <w:lang w:eastAsia="de-DE"/>
        </w:rPr>
        <w:t xml:space="preserve"> </w:t>
      </w:r>
      <w:r w:rsidRPr="00E22FD3">
        <w:rPr>
          <w:rFonts w:ascii="Arial" w:eastAsia="Times New Roman" w:hAnsi="Arial" w:cs="Arial"/>
          <w:sz w:val="28"/>
          <w:szCs w:val="28"/>
          <w:lang w:eastAsia="de-DE"/>
        </w:rPr>
        <w:t>Dr. Reiner Fuellmich</w:t>
      </w:r>
    </w:p>
    <w:p w:rsidR="00E22FD3" w:rsidRDefault="00E22FD3" w:rsidP="00E22FD3">
      <w:pPr>
        <w:spacing w:after="0" w:line="240" w:lineRule="auto"/>
        <w:rPr>
          <w:rFonts w:ascii="Arial" w:eastAsia="Times New Roman" w:hAnsi="Arial" w:cs="Arial"/>
          <w:sz w:val="30"/>
          <w:szCs w:val="30"/>
          <w:lang w:eastAsia="de-DE"/>
        </w:rPr>
      </w:pPr>
      <w:r w:rsidRPr="00E22FD3">
        <w:rPr>
          <w:rFonts w:ascii="Arial" w:eastAsia="Times New Roman" w:hAnsi="Arial" w:cs="Arial"/>
          <w:sz w:val="30"/>
          <w:szCs w:val="30"/>
          <w:lang w:eastAsia="de-DE"/>
        </w:rPr>
        <w:t>Fristsache !!!</w:t>
      </w:r>
    </w:p>
    <w:p w:rsidR="00E22FD3" w:rsidRDefault="00E22FD3" w:rsidP="00E22FD3">
      <w:pPr>
        <w:spacing w:after="0" w:line="240" w:lineRule="auto"/>
        <w:jc w:val="right"/>
        <w:rPr>
          <w:rFonts w:ascii="Arial" w:eastAsia="Times New Roman" w:hAnsi="Arial" w:cs="Arial"/>
          <w:sz w:val="30"/>
          <w:szCs w:val="30"/>
          <w:lang w:eastAsia="de-DE"/>
        </w:rPr>
      </w:pPr>
      <w:r>
        <w:rPr>
          <w:rFonts w:ascii="Arial" w:eastAsia="Times New Roman" w:hAnsi="Arial" w:cs="Arial"/>
          <w:sz w:val="30"/>
          <w:szCs w:val="30"/>
          <w:lang w:eastAsia="de-DE"/>
        </w:rPr>
        <w:t>15. Dezember 2020</w:t>
      </w:r>
    </w:p>
    <w:p w:rsidR="00E22FD3" w:rsidRPr="00E22FD3" w:rsidRDefault="00E22FD3" w:rsidP="00E22FD3">
      <w:pPr>
        <w:spacing w:after="0" w:line="240" w:lineRule="auto"/>
        <w:jc w:val="right"/>
        <w:rPr>
          <w:rFonts w:ascii="Arial" w:eastAsia="Times New Roman" w:hAnsi="Arial" w:cs="Arial"/>
          <w:sz w:val="28"/>
          <w:szCs w:val="28"/>
          <w:lang w:eastAsia="de-DE"/>
        </w:rPr>
      </w:pPr>
    </w:p>
    <w:p w:rsidR="00E22FD3" w:rsidRDefault="000C1DFC" w:rsidP="00E22FD3">
      <w:pPr>
        <w:spacing w:after="0" w:line="240" w:lineRule="auto"/>
        <w:rPr>
          <w:rFonts w:ascii="Arial" w:eastAsia="Times New Roman" w:hAnsi="Arial" w:cs="Arial"/>
          <w:sz w:val="28"/>
          <w:szCs w:val="28"/>
          <w:lang w:eastAsia="de-DE"/>
        </w:rPr>
      </w:pPr>
      <w:r>
        <w:rPr>
          <w:rFonts w:ascii="Arial" w:eastAsia="Times New Roman" w:hAnsi="Arial" w:cs="Arial"/>
          <w:i/>
          <w:sz w:val="28"/>
          <w:szCs w:val="28"/>
          <w:lang w:eastAsia="de-DE"/>
        </w:rPr>
        <w:t xml:space="preserve">Abmahnung </w:t>
      </w:r>
      <w:r w:rsidR="00E22FD3">
        <w:rPr>
          <w:rFonts w:ascii="Arial" w:eastAsia="Times New Roman" w:hAnsi="Arial" w:cs="Arial"/>
          <w:i/>
          <w:sz w:val="28"/>
          <w:szCs w:val="28"/>
          <w:lang w:eastAsia="de-DE"/>
        </w:rPr>
        <w:t xml:space="preserve"> gegen </w:t>
      </w:r>
      <w:r w:rsidR="00E22FD3">
        <w:rPr>
          <w:rFonts w:ascii="Arial" w:eastAsia="Times New Roman" w:hAnsi="Arial" w:cs="Arial"/>
          <w:sz w:val="28"/>
          <w:szCs w:val="28"/>
          <w:lang w:eastAsia="de-DE"/>
        </w:rPr>
        <w:t xml:space="preserve"> </w:t>
      </w:r>
      <w:r w:rsidR="00E22FD3" w:rsidRPr="00E22FD3">
        <w:rPr>
          <w:rFonts w:ascii="Arial" w:eastAsia="Times New Roman" w:hAnsi="Arial" w:cs="Arial"/>
          <w:sz w:val="28"/>
          <w:szCs w:val="28"/>
          <w:lang w:eastAsia="de-DE"/>
        </w:rPr>
        <w:t xml:space="preserve">Prof </w:t>
      </w:r>
      <w:r>
        <w:rPr>
          <w:rFonts w:ascii="Arial" w:eastAsia="Times New Roman" w:hAnsi="Arial" w:cs="Arial"/>
          <w:sz w:val="28"/>
          <w:szCs w:val="28"/>
          <w:lang w:eastAsia="de-DE"/>
        </w:rPr>
        <w:t xml:space="preserve"> </w:t>
      </w:r>
      <w:r w:rsidR="00E22FD3" w:rsidRPr="00E22FD3">
        <w:rPr>
          <w:rFonts w:ascii="Arial" w:eastAsia="Times New Roman" w:hAnsi="Arial" w:cs="Arial"/>
          <w:sz w:val="28"/>
          <w:szCs w:val="28"/>
          <w:lang w:eastAsia="de-DE"/>
        </w:rPr>
        <w:t>Christian Drosten</w:t>
      </w:r>
    </w:p>
    <w:p w:rsidR="00E22FD3" w:rsidRDefault="00E22FD3" w:rsidP="00E22FD3">
      <w:pPr>
        <w:spacing w:after="0" w:line="240" w:lineRule="auto"/>
        <w:rPr>
          <w:rFonts w:ascii="Arial" w:eastAsia="Times New Roman" w:hAnsi="Arial" w:cs="Arial"/>
          <w:sz w:val="28"/>
          <w:szCs w:val="28"/>
          <w:lang w:eastAsia="de-DE"/>
        </w:rPr>
      </w:pPr>
    </w:p>
    <w:p w:rsidR="00E22FD3" w:rsidRDefault="00E22FD3" w:rsidP="00E22FD3">
      <w:pPr>
        <w:spacing w:after="0" w:line="240" w:lineRule="auto"/>
        <w:rPr>
          <w:rFonts w:ascii="Arial" w:eastAsia="Times New Roman" w:hAnsi="Arial" w:cs="Arial"/>
          <w:sz w:val="28"/>
          <w:szCs w:val="28"/>
          <w:lang w:eastAsia="de-DE"/>
        </w:rPr>
      </w:pPr>
      <w:r w:rsidRPr="00E22FD3">
        <w:rPr>
          <w:rFonts w:ascii="Arial" w:eastAsia="Times New Roman" w:hAnsi="Arial" w:cs="Arial"/>
          <w:sz w:val="28"/>
          <w:szCs w:val="28"/>
          <w:lang w:eastAsia="de-DE"/>
        </w:rPr>
        <w:t>Sehr geehrter Herr Professor Drosten,</w:t>
      </w:r>
    </w:p>
    <w:p w:rsidR="00E22FD3" w:rsidRDefault="00E22FD3" w:rsidP="00E22FD3">
      <w:pPr>
        <w:spacing w:after="0" w:line="240" w:lineRule="auto"/>
        <w:rPr>
          <w:rFonts w:ascii="Arial" w:eastAsia="Times New Roman" w:hAnsi="Arial" w:cs="Arial"/>
          <w:sz w:val="28"/>
          <w:szCs w:val="28"/>
          <w:lang w:eastAsia="de-DE"/>
        </w:rPr>
      </w:pPr>
    </w:p>
    <w:p w:rsidR="00E22FD3" w:rsidRDefault="00E22FD3" w:rsidP="00E22FD3">
      <w:pPr>
        <w:spacing w:after="0" w:line="240" w:lineRule="auto"/>
        <w:rPr>
          <w:rFonts w:ascii="Arial" w:eastAsia="Times New Roman" w:hAnsi="Arial" w:cs="Arial"/>
          <w:sz w:val="28"/>
          <w:szCs w:val="28"/>
          <w:lang w:eastAsia="de-DE"/>
        </w:rPr>
      </w:pPr>
      <w:r w:rsidRPr="00E22FD3">
        <w:rPr>
          <w:rFonts w:ascii="Arial" w:eastAsia="Times New Roman" w:hAnsi="Arial" w:cs="Arial"/>
          <w:sz w:val="28"/>
          <w:szCs w:val="28"/>
          <w:lang w:eastAsia="de-DE"/>
        </w:rPr>
        <w:t>Unsere Mandantin erlitt un</w:t>
      </w:r>
      <w:r w:rsidR="00F46FDF">
        <w:rPr>
          <w:rFonts w:ascii="Arial" w:eastAsia="Times New Roman" w:hAnsi="Arial" w:cs="Arial"/>
          <w:sz w:val="28"/>
          <w:szCs w:val="28"/>
          <w:lang w:eastAsia="de-DE"/>
        </w:rPr>
        <w:t>d erleidet durch die grob unver</w:t>
      </w:r>
      <w:r w:rsidRPr="00E22FD3">
        <w:rPr>
          <w:rFonts w:ascii="Arial" w:eastAsia="Times New Roman" w:hAnsi="Arial" w:cs="Arial"/>
          <w:sz w:val="28"/>
          <w:szCs w:val="28"/>
          <w:lang w:eastAsia="de-DE"/>
        </w:rPr>
        <w:t>hältnismäßigen und ohne evidenzbasiertes Fundament verhängten Maßnahmen zur Eindämmung der COVID-19-Pandemie erheblichen Schaden.</w:t>
      </w:r>
    </w:p>
    <w:p w:rsidR="00E22FD3" w:rsidRDefault="00E22FD3" w:rsidP="00E22FD3">
      <w:pPr>
        <w:spacing w:after="0" w:line="240" w:lineRule="auto"/>
        <w:rPr>
          <w:rFonts w:ascii="Arial" w:eastAsia="Times New Roman" w:hAnsi="Arial" w:cs="Arial"/>
          <w:sz w:val="28"/>
          <w:szCs w:val="28"/>
          <w:lang w:eastAsia="de-DE"/>
        </w:rPr>
      </w:pPr>
      <w:r w:rsidRPr="00E22FD3">
        <w:rPr>
          <w:rFonts w:ascii="Arial" w:eastAsia="Times New Roman" w:hAnsi="Arial" w:cs="Arial"/>
          <w:sz w:val="28"/>
          <w:szCs w:val="28"/>
          <w:lang w:eastAsia="de-DE"/>
        </w:rPr>
        <w:t xml:space="preserve"> Für diesen Schaden sind Sie persönlich verantwortlich, weil Sie als eine der Personen, die sich</w:t>
      </w:r>
      <w:r>
        <w:rPr>
          <w:rFonts w:ascii="Arial" w:eastAsia="Times New Roman" w:hAnsi="Arial" w:cs="Arial"/>
          <w:sz w:val="28"/>
          <w:szCs w:val="28"/>
          <w:lang w:eastAsia="de-DE"/>
        </w:rPr>
        <w:t xml:space="preserve"> </w:t>
      </w:r>
      <w:r w:rsidRPr="00E22FD3">
        <w:rPr>
          <w:rFonts w:ascii="Arial" w:eastAsia="Times New Roman" w:hAnsi="Arial" w:cs="Arial"/>
          <w:sz w:val="28"/>
          <w:szCs w:val="28"/>
          <w:lang w:eastAsia="de-DE"/>
        </w:rPr>
        <w:t>in erheblicher und entscheidender Weise in die Beratung der Politik eingeschaltet haben, vorsätzlich falsche Tatsachen behauptet haben und immer noch behaupten sowie –ebenfalls vorsätzlich –wesentliche Tatsachen verschwiegen haben und immer noch verschweigen. Namens und im Auftrag unserer Mandantin nehmen wir Sie darauf in Anspruch, Ihren fehlerhaften Beitrag zur Politikberatung im Zusammenhang mit der COVID-19-Krise richtigzustellen sowie unserer Mandantin den bereits entstandenen Schaden zu ersetzen</w:t>
      </w:r>
      <w:r>
        <w:rPr>
          <w:rFonts w:ascii="Arial" w:eastAsia="Times New Roman" w:hAnsi="Arial" w:cs="Arial"/>
          <w:sz w:val="28"/>
          <w:szCs w:val="28"/>
          <w:lang w:eastAsia="de-DE"/>
        </w:rPr>
        <w:t>.</w:t>
      </w:r>
    </w:p>
    <w:p w:rsidR="005A6755" w:rsidRDefault="005A6755" w:rsidP="005A6755">
      <w:pPr>
        <w:spacing w:after="0" w:line="240" w:lineRule="auto"/>
        <w:rPr>
          <w:rFonts w:ascii="Arial" w:eastAsia="Times New Roman" w:hAnsi="Arial" w:cs="Arial"/>
          <w:sz w:val="30"/>
          <w:szCs w:val="30"/>
          <w:lang w:eastAsia="de-DE"/>
        </w:rPr>
      </w:pPr>
      <w:r w:rsidRPr="005A6755">
        <w:rPr>
          <w:rFonts w:ascii="Arial" w:eastAsia="Times New Roman" w:hAnsi="Arial" w:cs="Arial"/>
          <w:sz w:val="30"/>
          <w:szCs w:val="30"/>
          <w:lang w:eastAsia="de-DE"/>
        </w:rPr>
        <w:t>Im Einzelnen:</w:t>
      </w:r>
    </w:p>
    <w:p w:rsidR="000C1DFC" w:rsidRDefault="005A6755" w:rsidP="00EA41EB">
      <w:pPr>
        <w:pStyle w:val="Listenabsatz"/>
        <w:numPr>
          <w:ilvl w:val="0"/>
          <w:numId w:val="1"/>
        </w:numPr>
        <w:spacing w:after="0" w:line="240" w:lineRule="auto"/>
        <w:rPr>
          <w:rFonts w:ascii="Arial" w:eastAsia="Times New Roman" w:hAnsi="Arial" w:cs="Arial"/>
          <w:sz w:val="30"/>
          <w:szCs w:val="30"/>
          <w:lang w:eastAsia="de-DE"/>
        </w:rPr>
      </w:pPr>
      <w:r w:rsidRPr="00EA41EB">
        <w:rPr>
          <w:rFonts w:ascii="Arial" w:eastAsia="Times New Roman" w:hAnsi="Arial" w:cs="Arial"/>
          <w:sz w:val="30"/>
          <w:szCs w:val="30"/>
          <w:lang w:eastAsia="de-DE"/>
        </w:rPr>
        <w:t xml:space="preserve">Die Grundannahmen der Corona-Politik </w:t>
      </w:r>
    </w:p>
    <w:p w:rsidR="005A6755" w:rsidRPr="00EA41EB" w:rsidRDefault="005A6755" w:rsidP="000C1DFC">
      <w:pPr>
        <w:pStyle w:val="Listenabsatz"/>
        <w:spacing w:after="0" w:line="240" w:lineRule="auto"/>
        <w:ind w:left="1080"/>
        <w:rPr>
          <w:rFonts w:ascii="Arial" w:eastAsia="Times New Roman" w:hAnsi="Arial" w:cs="Arial"/>
          <w:sz w:val="30"/>
          <w:szCs w:val="30"/>
          <w:lang w:eastAsia="de-DE"/>
        </w:rPr>
      </w:pPr>
      <w:r w:rsidRPr="00EA41EB">
        <w:rPr>
          <w:rFonts w:ascii="Arial" w:eastAsia="Times New Roman" w:hAnsi="Arial" w:cs="Arial"/>
          <w:sz w:val="30"/>
          <w:szCs w:val="30"/>
          <w:lang w:eastAsia="de-DE"/>
        </w:rPr>
        <w:t>Den Maßnahmen zur Eindämmung der COVID-19-Pandemie (wenn es denn eine Pandemie ist) liegen die folgenden Annahmen zugrunde:</w:t>
      </w:r>
    </w:p>
    <w:p w:rsidR="00EA41EB" w:rsidRPr="00EA41EB" w:rsidRDefault="00EA41EB" w:rsidP="00EA41EB">
      <w:pPr>
        <w:pStyle w:val="Listenabsatz"/>
        <w:spacing w:after="0" w:line="240" w:lineRule="auto"/>
        <w:ind w:left="1080"/>
        <w:rPr>
          <w:rFonts w:ascii="Times New Roman" w:eastAsia="Times New Roman" w:hAnsi="Times New Roman" w:cs="Times New Roman"/>
          <w:sz w:val="24"/>
          <w:szCs w:val="24"/>
          <w:lang w:eastAsia="de-DE"/>
        </w:rPr>
      </w:pPr>
    </w:p>
    <w:p w:rsidR="00EA41EB" w:rsidRPr="000C1DFC" w:rsidRDefault="000C1DFC" w:rsidP="000C1DFC">
      <w:pPr>
        <w:pStyle w:val="Listenabsatz"/>
        <w:spacing w:after="0" w:line="240" w:lineRule="auto"/>
        <w:rPr>
          <w:rFonts w:ascii="Arial" w:hAnsi="Arial" w:cs="Arial"/>
          <w:sz w:val="30"/>
          <w:szCs w:val="30"/>
        </w:rPr>
      </w:pPr>
      <w:r>
        <w:rPr>
          <w:rFonts w:ascii="Arial" w:hAnsi="Arial" w:cs="Arial"/>
          <w:sz w:val="30"/>
          <w:szCs w:val="30"/>
        </w:rPr>
        <w:t>1.</w:t>
      </w:r>
      <w:r w:rsidR="00EA41EB" w:rsidRPr="000C1DFC">
        <w:rPr>
          <w:rFonts w:ascii="Arial" w:hAnsi="Arial" w:cs="Arial"/>
          <w:sz w:val="30"/>
          <w:szCs w:val="30"/>
        </w:rPr>
        <w:t>SARS CoV-2 sei ein völlig neuer Krankheitserreger, der vom Tier auf den Menschen übergesprungen sei, der dem menschlichen Organismus gänzlich unbekannt sei, gegen den niemand immun sei und der sich daher exponentiell ausbreiten könne.</w:t>
      </w:r>
    </w:p>
    <w:p w:rsidR="00EA41EB" w:rsidRDefault="000C1DFC" w:rsidP="00E22FD3">
      <w:pPr>
        <w:spacing w:after="0" w:line="240" w:lineRule="auto"/>
        <w:rPr>
          <w:rFonts w:ascii="Arial" w:hAnsi="Arial" w:cs="Arial"/>
          <w:sz w:val="30"/>
          <w:szCs w:val="30"/>
        </w:rPr>
      </w:pPr>
      <w:r>
        <w:rPr>
          <w:rFonts w:ascii="Arial" w:hAnsi="Arial" w:cs="Arial"/>
          <w:sz w:val="30"/>
          <w:szCs w:val="30"/>
        </w:rPr>
        <w:t xml:space="preserve">2. </w:t>
      </w:r>
      <w:r w:rsidR="00EA41EB">
        <w:rPr>
          <w:rFonts w:ascii="Arial" w:hAnsi="Arial" w:cs="Arial"/>
          <w:sz w:val="30"/>
          <w:szCs w:val="30"/>
        </w:rPr>
        <w:t>Dieser Erreger sei so hinterhältig, dass er sogar von Menschen weitergegeben werden könne, die selbst keine Symptome hätten.</w:t>
      </w:r>
    </w:p>
    <w:p w:rsidR="00EA41EB" w:rsidRDefault="000C1DFC" w:rsidP="00E22FD3">
      <w:pPr>
        <w:spacing w:after="0" w:line="240" w:lineRule="auto"/>
        <w:rPr>
          <w:rFonts w:ascii="Arial" w:hAnsi="Arial" w:cs="Arial"/>
          <w:sz w:val="30"/>
          <w:szCs w:val="30"/>
        </w:rPr>
      </w:pPr>
      <w:r>
        <w:rPr>
          <w:rFonts w:ascii="Arial" w:hAnsi="Arial" w:cs="Arial"/>
          <w:sz w:val="30"/>
          <w:szCs w:val="30"/>
        </w:rPr>
        <w:t xml:space="preserve">3. </w:t>
      </w:r>
      <w:r w:rsidR="00EA41EB">
        <w:rPr>
          <w:rFonts w:ascii="Arial" w:hAnsi="Arial" w:cs="Arial"/>
          <w:sz w:val="30"/>
          <w:szCs w:val="30"/>
        </w:rPr>
        <w:t>Es</w:t>
      </w:r>
      <w:r>
        <w:rPr>
          <w:rFonts w:ascii="Arial" w:hAnsi="Arial" w:cs="Arial"/>
          <w:sz w:val="30"/>
          <w:szCs w:val="30"/>
        </w:rPr>
        <w:t xml:space="preserve"> </w:t>
      </w:r>
      <w:r w:rsidR="00EA41EB">
        <w:rPr>
          <w:rFonts w:ascii="Arial" w:hAnsi="Arial" w:cs="Arial"/>
          <w:sz w:val="30"/>
          <w:szCs w:val="30"/>
        </w:rPr>
        <w:t>bleibe daher</w:t>
      </w:r>
      <w:r>
        <w:rPr>
          <w:rFonts w:ascii="Arial" w:hAnsi="Arial" w:cs="Arial"/>
          <w:sz w:val="30"/>
          <w:szCs w:val="30"/>
        </w:rPr>
        <w:t xml:space="preserve"> </w:t>
      </w:r>
      <w:r w:rsidR="00EA41EB">
        <w:rPr>
          <w:rFonts w:ascii="Arial" w:hAnsi="Arial" w:cs="Arial"/>
          <w:sz w:val="30"/>
          <w:szCs w:val="30"/>
        </w:rPr>
        <w:t>nur der Ausweg, die (bemerkte oder unbemerkte) COVID-19-Erkrankung mittels eines PCR-Tests zu diagnostizieren.</w:t>
      </w:r>
    </w:p>
    <w:p w:rsidR="00EA41EB" w:rsidRDefault="000C1DFC" w:rsidP="00E22FD3">
      <w:pPr>
        <w:spacing w:after="0" w:line="240" w:lineRule="auto"/>
        <w:rPr>
          <w:rFonts w:ascii="Arial" w:hAnsi="Arial" w:cs="Arial"/>
          <w:sz w:val="30"/>
          <w:szCs w:val="30"/>
        </w:rPr>
      </w:pPr>
      <w:r>
        <w:rPr>
          <w:rFonts w:ascii="Arial" w:hAnsi="Arial" w:cs="Arial"/>
          <w:sz w:val="30"/>
          <w:szCs w:val="30"/>
        </w:rPr>
        <w:t xml:space="preserve">4. </w:t>
      </w:r>
      <w:r w:rsidR="00EA41EB">
        <w:rPr>
          <w:rFonts w:ascii="Arial" w:hAnsi="Arial" w:cs="Arial"/>
          <w:sz w:val="30"/>
          <w:szCs w:val="30"/>
        </w:rPr>
        <w:t>Wenn der Staat nicht konsequent einschreite, drohten eine massive Übersterblichkeit und eine dramatische Überlastung der intensivmedizinischen Kapazitäten.</w:t>
      </w:r>
    </w:p>
    <w:p w:rsidR="000C1DFC" w:rsidRDefault="000C1DFC" w:rsidP="000C1DFC">
      <w:pPr>
        <w:spacing w:after="0" w:line="240" w:lineRule="auto"/>
        <w:rPr>
          <w:rFonts w:ascii="Arial" w:hAnsi="Arial" w:cs="Arial"/>
          <w:sz w:val="30"/>
          <w:szCs w:val="30"/>
        </w:rPr>
      </w:pPr>
      <w:r>
        <w:rPr>
          <w:rFonts w:ascii="Arial" w:hAnsi="Arial" w:cs="Arial"/>
          <w:sz w:val="30"/>
          <w:szCs w:val="30"/>
        </w:rPr>
        <w:t xml:space="preserve">5. </w:t>
      </w:r>
      <w:r w:rsidR="00EA41EB">
        <w:rPr>
          <w:rFonts w:ascii="Arial" w:hAnsi="Arial" w:cs="Arial"/>
          <w:sz w:val="30"/>
          <w:szCs w:val="30"/>
        </w:rPr>
        <w:t xml:space="preserve">Das Infektionsgeschehen lasse sich anhand einer Ausweitung der Testkapazitäten überwachen. </w:t>
      </w:r>
    </w:p>
    <w:p w:rsidR="000C1DFC" w:rsidRDefault="000C1DFC" w:rsidP="000C1DFC">
      <w:pPr>
        <w:spacing w:after="0" w:line="240" w:lineRule="auto"/>
        <w:rPr>
          <w:rFonts w:ascii="Arial" w:hAnsi="Arial" w:cs="Arial"/>
          <w:sz w:val="30"/>
          <w:szCs w:val="30"/>
        </w:rPr>
      </w:pPr>
    </w:p>
    <w:p w:rsidR="00EA41EB" w:rsidRPr="00EA41EB" w:rsidRDefault="00EA41EB" w:rsidP="000C1DFC">
      <w:pPr>
        <w:spacing w:after="0" w:line="240" w:lineRule="auto"/>
        <w:rPr>
          <w:rFonts w:ascii="Arial" w:hAnsi="Arial" w:cs="Arial"/>
          <w:sz w:val="30"/>
          <w:szCs w:val="30"/>
        </w:rPr>
      </w:pPr>
      <w:r w:rsidRPr="00EA41EB">
        <w:rPr>
          <w:rFonts w:ascii="Arial" w:hAnsi="Arial" w:cs="Arial"/>
          <w:sz w:val="30"/>
          <w:szCs w:val="30"/>
        </w:rPr>
        <w:t xml:space="preserve">Zu den diesen Annahmen zugrunde liegenden Fehlern: </w:t>
      </w:r>
    </w:p>
    <w:p w:rsidR="00EA41EB" w:rsidRDefault="00EA41EB" w:rsidP="00EA41EB">
      <w:pPr>
        <w:pStyle w:val="Listenabsatz"/>
        <w:spacing w:after="0" w:line="240" w:lineRule="auto"/>
        <w:ind w:left="1080"/>
        <w:rPr>
          <w:rFonts w:ascii="Arial" w:hAnsi="Arial" w:cs="Arial"/>
          <w:sz w:val="30"/>
          <w:szCs w:val="30"/>
        </w:rPr>
      </w:pPr>
      <w:r w:rsidRPr="00EA41EB">
        <w:rPr>
          <w:rFonts w:ascii="Arial" w:hAnsi="Arial" w:cs="Arial"/>
          <w:sz w:val="30"/>
          <w:szCs w:val="30"/>
        </w:rPr>
        <w:lastRenderedPageBreak/>
        <w:t>Diese Annahmen erschöpfen sich in einem leeren Narrativ, welches auf mehreren aufeinander aufbauenden und ineinandergreifenden falschen Tatsachenbehauptungen</w:t>
      </w:r>
      <w:r w:rsidR="000C1DFC">
        <w:rPr>
          <w:rFonts w:ascii="Arial" w:hAnsi="Arial" w:cs="Arial"/>
          <w:sz w:val="30"/>
          <w:szCs w:val="30"/>
        </w:rPr>
        <w:t xml:space="preserve"> </w:t>
      </w:r>
      <w:r w:rsidRPr="00EA41EB">
        <w:rPr>
          <w:rFonts w:ascii="Arial" w:hAnsi="Arial" w:cs="Arial"/>
          <w:sz w:val="30"/>
          <w:szCs w:val="30"/>
        </w:rPr>
        <w:t>basiert.</w:t>
      </w:r>
    </w:p>
    <w:p w:rsidR="005A6755" w:rsidRPr="00601340" w:rsidRDefault="00EA41EB" w:rsidP="00601340">
      <w:pPr>
        <w:spacing w:after="0" w:line="240" w:lineRule="auto"/>
        <w:rPr>
          <w:rFonts w:ascii="Times New Roman" w:eastAsia="Times New Roman" w:hAnsi="Times New Roman" w:cs="Times New Roman"/>
          <w:sz w:val="28"/>
          <w:szCs w:val="28"/>
          <w:lang w:eastAsia="de-DE"/>
        </w:rPr>
      </w:pPr>
      <w:r w:rsidRPr="00601340">
        <w:rPr>
          <w:rFonts w:ascii="Arial" w:hAnsi="Arial" w:cs="Arial"/>
          <w:sz w:val="30"/>
          <w:szCs w:val="30"/>
        </w:rPr>
        <w:t>1. Die erste Falschbehauptung: Keine Grundimmunität</w:t>
      </w:r>
    </w:p>
    <w:p w:rsidR="009438B0" w:rsidRDefault="00601340">
      <w:pPr>
        <w:rPr>
          <w:rFonts w:ascii="Arial" w:hAnsi="Arial" w:cs="Arial"/>
          <w:sz w:val="30"/>
          <w:szCs w:val="30"/>
        </w:rPr>
      </w:pPr>
      <w:r>
        <w:rPr>
          <w:rFonts w:ascii="Arial" w:hAnsi="Arial" w:cs="Arial"/>
          <w:sz w:val="30"/>
          <w:szCs w:val="30"/>
        </w:rPr>
        <w:t>2. Die zweite Falschbehauptung: Symptomlose Ansteckungsgefahr</w:t>
      </w:r>
    </w:p>
    <w:p w:rsidR="00601340" w:rsidRDefault="00601340">
      <w:pPr>
        <w:rPr>
          <w:rFonts w:ascii="Arial" w:hAnsi="Arial" w:cs="Arial"/>
          <w:sz w:val="30"/>
          <w:szCs w:val="30"/>
        </w:rPr>
      </w:pPr>
      <w:r>
        <w:rPr>
          <w:rFonts w:ascii="Arial" w:hAnsi="Arial" w:cs="Arial"/>
          <w:sz w:val="30"/>
          <w:szCs w:val="30"/>
        </w:rPr>
        <w:t>3. Die dritte Falschbehauptung:</w:t>
      </w:r>
      <w:r w:rsidR="0060722A">
        <w:rPr>
          <w:rFonts w:ascii="Arial" w:hAnsi="Arial" w:cs="Arial"/>
          <w:sz w:val="30"/>
          <w:szCs w:val="30"/>
        </w:rPr>
        <w:t xml:space="preserve"> </w:t>
      </w:r>
      <w:r>
        <w:rPr>
          <w:rFonts w:ascii="Arial" w:hAnsi="Arial" w:cs="Arial"/>
          <w:sz w:val="30"/>
          <w:szCs w:val="30"/>
        </w:rPr>
        <w:t>PCR-basierte Diagnostik</w:t>
      </w:r>
    </w:p>
    <w:p w:rsidR="0060722A" w:rsidRDefault="0060722A">
      <w:pPr>
        <w:rPr>
          <w:rFonts w:ascii="Arial" w:hAnsi="Arial" w:cs="Arial"/>
          <w:sz w:val="30"/>
          <w:szCs w:val="30"/>
        </w:rPr>
      </w:pPr>
      <w:r>
        <w:rPr>
          <w:rFonts w:ascii="Arial" w:hAnsi="Arial" w:cs="Arial"/>
          <w:sz w:val="30"/>
          <w:szCs w:val="30"/>
        </w:rPr>
        <w:t>4. Die vierte Falschbehauptung: Drohende Überlastung der Gesundheitssysteme</w:t>
      </w:r>
    </w:p>
    <w:p w:rsidR="0060722A" w:rsidRDefault="0060722A">
      <w:pPr>
        <w:rPr>
          <w:rFonts w:ascii="Arial" w:hAnsi="Arial" w:cs="Arial"/>
          <w:sz w:val="30"/>
          <w:szCs w:val="30"/>
        </w:rPr>
      </w:pPr>
      <w:r>
        <w:rPr>
          <w:rFonts w:ascii="Arial" w:hAnsi="Arial" w:cs="Arial"/>
          <w:sz w:val="30"/>
          <w:szCs w:val="30"/>
        </w:rPr>
        <w:t>5. Die fünfte Falschbehauptung: Freiheitsbeschränkungen als Heilmittel</w:t>
      </w:r>
    </w:p>
    <w:p w:rsidR="00BF7B2B" w:rsidRDefault="004D40D4" w:rsidP="004D40D4">
      <w:pPr>
        <w:spacing w:after="0" w:line="240" w:lineRule="auto"/>
        <w:rPr>
          <w:rFonts w:ascii="Arial" w:eastAsia="Times New Roman" w:hAnsi="Arial" w:cs="Arial"/>
          <w:sz w:val="30"/>
          <w:szCs w:val="30"/>
          <w:lang w:eastAsia="de-DE"/>
        </w:rPr>
      </w:pPr>
      <w:r w:rsidRPr="004D40D4">
        <w:rPr>
          <w:rFonts w:ascii="Arial" w:eastAsia="Times New Roman" w:hAnsi="Arial" w:cs="Arial"/>
          <w:sz w:val="30"/>
          <w:szCs w:val="30"/>
          <w:lang w:eastAsia="de-DE"/>
        </w:rPr>
        <w:t xml:space="preserve">Bemerkenswert ist, wie auffällig die Lügen hinter den Corona-Maßnahmen ineinandergreifen und einander bedingen. Darauf einen Blick zu werfen, ist deshalb wichtig, weil wir auf diese Weise in der Gesamtschau erkennen, dass </w:t>
      </w:r>
      <w:r w:rsidRPr="004D40D4">
        <w:rPr>
          <w:rFonts w:ascii="Arial" w:eastAsia="Times New Roman" w:hAnsi="Arial" w:cs="Arial"/>
          <w:sz w:val="32"/>
          <w:szCs w:val="32"/>
          <w:lang w:eastAsia="de-DE"/>
        </w:rPr>
        <w:t>die gesamten Maßnahmen darauf angelegt sind, völlig ohne Rücksicht auf das tatsächliche Infektionsgeschehen verstetigt zu werden</w:t>
      </w:r>
      <w:r w:rsidRPr="004D40D4">
        <w:rPr>
          <w:rFonts w:ascii="Arial" w:eastAsia="Times New Roman" w:hAnsi="Arial" w:cs="Arial"/>
          <w:sz w:val="30"/>
          <w:szCs w:val="30"/>
          <w:lang w:eastAsia="de-DE"/>
        </w:rPr>
        <w:t>.</w:t>
      </w:r>
    </w:p>
    <w:p w:rsidR="00BF7B2B" w:rsidRDefault="00BF7B2B" w:rsidP="004D40D4">
      <w:pPr>
        <w:spacing w:after="0" w:line="240" w:lineRule="auto"/>
        <w:rPr>
          <w:rFonts w:ascii="Arial" w:eastAsia="Times New Roman" w:hAnsi="Arial" w:cs="Arial"/>
          <w:sz w:val="30"/>
          <w:szCs w:val="30"/>
          <w:lang w:eastAsia="de-DE"/>
        </w:rPr>
      </w:pPr>
    </w:p>
    <w:p w:rsidR="00BF7B2B" w:rsidRPr="00BF7B2B" w:rsidRDefault="00BF7B2B" w:rsidP="00BF7B2B">
      <w:pPr>
        <w:pStyle w:val="Listenabsatz"/>
        <w:numPr>
          <w:ilvl w:val="0"/>
          <w:numId w:val="1"/>
        </w:numPr>
        <w:spacing w:after="0" w:line="240" w:lineRule="auto"/>
        <w:rPr>
          <w:rFonts w:ascii="Arial" w:hAnsi="Arial" w:cs="Arial"/>
          <w:sz w:val="30"/>
          <w:szCs w:val="30"/>
        </w:rPr>
      </w:pPr>
      <w:r w:rsidRPr="00BF7B2B">
        <w:rPr>
          <w:rFonts w:ascii="Arial" w:hAnsi="Arial" w:cs="Arial"/>
          <w:sz w:val="30"/>
          <w:szCs w:val="30"/>
        </w:rPr>
        <w:t>Ihre persönliche Verantwortlichkeit</w:t>
      </w:r>
    </w:p>
    <w:p w:rsidR="004D40D4" w:rsidRPr="00BF7B2B" w:rsidRDefault="00BF7B2B" w:rsidP="00BF7B2B">
      <w:pPr>
        <w:pStyle w:val="Listenabsatz"/>
        <w:spacing w:after="0" w:line="240" w:lineRule="auto"/>
        <w:ind w:left="1080"/>
        <w:rPr>
          <w:rFonts w:ascii="Times New Roman" w:eastAsia="Times New Roman" w:hAnsi="Times New Roman" w:cs="Times New Roman"/>
          <w:sz w:val="24"/>
          <w:szCs w:val="24"/>
          <w:lang w:eastAsia="de-DE"/>
        </w:rPr>
      </w:pPr>
      <w:r w:rsidRPr="00BF7B2B">
        <w:rPr>
          <w:rFonts w:ascii="Arial" w:hAnsi="Arial" w:cs="Arial"/>
          <w:sz w:val="30"/>
          <w:szCs w:val="30"/>
        </w:rPr>
        <w:t>Wesentliche Teile der vorstehend aufgelisteten Fehl</w:t>
      </w:r>
      <w:r>
        <w:rPr>
          <w:rFonts w:ascii="Arial" w:hAnsi="Arial" w:cs="Arial"/>
          <w:sz w:val="30"/>
          <w:szCs w:val="30"/>
        </w:rPr>
        <w:t>-</w:t>
      </w:r>
      <w:r w:rsidRPr="00BF7B2B">
        <w:rPr>
          <w:rFonts w:ascii="Arial" w:hAnsi="Arial" w:cs="Arial"/>
          <w:sz w:val="30"/>
          <w:szCs w:val="30"/>
        </w:rPr>
        <w:t>informationen haben Sie selbst vorsätzlich in die Welt gesetzt.</w:t>
      </w:r>
      <w:r w:rsidR="004D40D4" w:rsidRPr="00BF7B2B">
        <w:rPr>
          <w:rFonts w:ascii="Arial" w:eastAsia="Times New Roman" w:hAnsi="Arial" w:cs="Arial"/>
          <w:sz w:val="30"/>
          <w:szCs w:val="30"/>
          <w:lang w:eastAsia="de-DE"/>
        </w:rPr>
        <w:t xml:space="preserve"> </w:t>
      </w:r>
    </w:p>
    <w:p w:rsidR="00A76D21" w:rsidRDefault="00A76D21" w:rsidP="00A76D21">
      <w:pPr>
        <w:spacing w:after="0" w:line="240" w:lineRule="auto"/>
        <w:rPr>
          <w:rFonts w:ascii="Arial" w:eastAsia="Times New Roman" w:hAnsi="Arial" w:cs="Arial"/>
          <w:sz w:val="32"/>
          <w:szCs w:val="32"/>
          <w:lang w:eastAsia="de-DE"/>
        </w:rPr>
      </w:pPr>
      <w:r>
        <w:rPr>
          <w:rFonts w:ascii="Arial" w:eastAsia="Times New Roman" w:hAnsi="Arial" w:cs="Arial"/>
          <w:sz w:val="32"/>
          <w:szCs w:val="32"/>
          <w:lang w:eastAsia="de-DE"/>
        </w:rPr>
        <w:t>S</w:t>
      </w:r>
      <w:r w:rsidRPr="00A76D21">
        <w:rPr>
          <w:rFonts w:ascii="Arial" w:eastAsia="Times New Roman" w:hAnsi="Arial" w:cs="Arial"/>
          <w:sz w:val="32"/>
          <w:szCs w:val="32"/>
          <w:lang w:eastAsia="de-DE"/>
        </w:rPr>
        <w:t xml:space="preserve">ie haben das Leopoldina-Papier vom 8. Dezember 2020 mit unterzeichnet. Sie sind für den Inhalt in vollem Umfang mit verantwortlich. Ihre Lockdown-Empfehlungen waren in Wirklichkeit nie darauf angelegt, den Menschen nach </w:t>
      </w:r>
      <w:r>
        <w:rPr>
          <w:rFonts w:ascii="Arial" w:eastAsia="Times New Roman" w:hAnsi="Arial" w:cs="Arial"/>
          <w:sz w:val="32"/>
          <w:szCs w:val="32"/>
          <w:lang w:eastAsia="de-DE"/>
        </w:rPr>
        <w:t>Wochen der Entbehrung wieder Be</w:t>
      </w:r>
      <w:r w:rsidRPr="00A76D21">
        <w:rPr>
          <w:rFonts w:ascii="Arial" w:eastAsia="Times New Roman" w:hAnsi="Arial" w:cs="Arial"/>
          <w:sz w:val="32"/>
          <w:szCs w:val="32"/>
          <w:lang w:eastAsia="de-DE"/>
        </w:rPr>
        <w:t>freiung zu verheißen. Sie treiben uns alle –</w:t>
      </w:r>
      <w:r w:rsidR="00C25DEB">
        <w:rPr>
          <w:rFonts w:ascii="Arial" w:eastAsia="Times New Roman" w:hAnsi="Arial" w:cs="Arial"/>
          <w:sz w:val="32"/>
          <w:szCs w:val="32"/>
          <w:lang w:eastAsia="de-DE"/>
        </w:rPr>
        <w:t xml:space="preserve"> </w:t>
      </w:r>
      <w:r w:rsidRPr="00A76D21">
        <w:rPr>
          <w:rFonts w:ascii="Arial" w:eastAsia="Times New Roman" w:hAnsi="Arial" w:cs="Arial"/>
          <w:sz w:val="32"/>
          <w:szCs w:val="32"/>
          <w:lang w:eastAsia="de-DE"/>
        </w:rPr>
        <w:t>und zwar weltweit, nicht nur in Deutschland -</w:t>
      </w:r>
      <w:r w:rsidR="00C25DEB">
        <w:rPr>
          <w:rFonts w:ascii="Arial" w:eastAsia="Times New Roman" w:hAnsi="Arial" w:cs="Arial"/>
          <w:sz w:val="32"/>
          <w:szCs w:val="32"/>
          <w:lang w:eastAsia="de-DE"/>
        </w:rPr>
        <w:t xml:space="preserve"> </w:t>
      </w:r>
      <w:r w:rsidRPr="00A76D21">
        <w:rPr>
          <w:rFonts w:ascii="Arial" w:eastAsia="Times New Roman" w:hAnsi="Arial" w:cs="Arial"/>
          <w:sz w:val="32"/>
          <w:szCs w:val="32"/>
          <w:lang w:eastAsia="de-DE"/>
        </w:rPr>
        <w:t>mit ihren vorsätzlich falschen</w:t>
      </w:r>
      <w:r>
        <w:rPr>
          <w:rFonts w:ascii="Arial" w:eastAsia="Times New Roman" w:hAnsi="Arial" w:cs="Arial"/>
          <w:sz w:val="32"/>
          <w:szCs w:val="32"/>
          <w:lang w:eastAsia="de-DE"/>
        </w:rPr>
        <w:t xml:space="preserve"> </w:t>
      </w:r>
      <w:r w:rsidRPr="00A76D21">
        <w:rPr>
          <w:rFonts w:ascii="Arial" w:eastAsia="Times New Roman" w:hAnsi="Arial" w:cs="Arial"/>
          <w:sz w:val="32"/>
          <w:szCs w:val="32"/>
          <w:lang w:eastAsia="de-DE"/>
        </w:rPr>
        <w:t>Ratschlägen im Sinne einer vorsätzlich sittenwidrigen Schädigung zielgerichtet</w:t>
      </w:r>
      <w:r>
        <w:rPr>
          <w:rFonts w:ascii="Arial" w:eastAsia="Times New Roman" w:hAnsi="Arial" w:cs="Arial"/>
          <w:sz w:val="32"/>
          <w:szCs w:val="32"/>
          <w:lang w:eastAsia="de-DE"/>
        </w:rPr>
        <w:t xml:space="preserve"> </w:t>
      </w:r>
      <w:r w:rsidRPr="00A76D21">
        <w:rPr>
          <w:rFonts w:ascii="Arial" w:eastAsia="Times New Roman" w:hAnsi="Arial" w:cs="Arial"/>
          <w:sz w:val="32"/>
          <w:szCs w:val="32"/>
          <w:lang w:eastAsia="de-DE"/>
        </w:rPr>
        <w:t>in den Dauer-Lockdown</w:t>
      </w:r>
      <w:r>
        <w:rPr>
          <w:rFonts w:ascii="Arial" w:eastAsia="Times New Roman" w:hAnsi="Arial" w:cs="Arial"/>
          <w:sz w:val="32"/>
          <w:szCs w:val="32"/>
          <w:lang w:eastAsia="de-DE"/>
        </w:rPr>
        <w:t xml:space="preserve"> </w:t>
      </w:r>
      <w:r w:rsidRPr="00A76D21">
        <w:rPr>
          <w:rFonts w:ascii="Arial" w:eastAsia="Times New Roman" w:hAnsi="Arial" w:cs="Arial"/>
          <w:sz w:val="32"/>
          <w:szCs w:val="32"/>
          <w:lang w:eastAsia="de-DE"/>
        </w:rPr>
        <w:t xml:space="preserve">und werden dafür in vollem Umfange straf-und zivilrechtlich </w:t>
      </w:r>
      <w:r w:rsidR="00C25DEB" w:rsidRPr="00A76D21">
        <w:rPr>
          <w:rFonts w:ascii="Arial" w:eastAsia="Times New Roman" w:hAnsi="Arial" w:cs="Arial"/>
          <w:sz w:val="32"/>
          <w:szCs w:val="32"/>
          <w:lang w:eastAsia="de-DE"/>
        </w:rPr>
        <w:t xml:space="preserve">in Anspruch </w:t>
      </w:r>
      <w:r w:rsidRPr="00A76D21">
        <w:rPr>
          <w:rFonts w:ascii="Arial" w:eastAsia="Times New Roman" w:hAnsi="Arial" w:cs="Arial"/>
          <w:sz w:val="32"/>
          <w:szCs w:val="32"/>
          <w:lang w:eastAsia="de-DE"/>
        </w:rPr>
        <w:t>genommen werden.</w:t>
      </w:r>
    </w:p>
    <w:p w:rsidR="002F7EEC" w:rsidRDefault="002F7EEC" w:rsidP="00A76D21">
      <w:pPr>
        <w:spacing w:after="0" w:line="240" w:lineRule="auto"/>
        <w:rPr>
          <w:rFonts w:ascii="Arial" w:eastAsia="Times New Roman" w:hAnsi="Arial" w:cs="Arial"/>
          <w:sz w:val="32"/>
          <w:szCs w:val="32"/>
          <w:lang w:eastAsia="de-DE"/>
        </w:rPr>
      </w:pPr>
    </w:p>
    <w:p w:rsidR="002F7EEC" w:rsidRDefault="002F7EEC" w:rsidP="002F7EEC">
      <w:pPr>
        <w:spacing w:after="0" w:line="240" w:lineRule="auto"/>
        <w:rPr>
          <w:rFonts w:ascii="Arial" w:eastAsia="Times New Roman" w:hAnsi="Arial" w:cs="Arial"/>
          <w:sz w:val="30"/>
          <w:szCs w:val="30"/>
          <w:lang w:eastAsia="de-DE"/>
        </w:rPr>
      </w:pPr>
      <w:r w:rsidRPr="002F7EEC">
        <w:rPr>
          <w:rFonts w:ascii="Arial" w:eastAsia="Times New Roman" w:hAnsi="Arial" w:cs="Arial"/>
          <w:sz w:val="30"/>
          <w:szCs w:val="30"/>
          <w:lang w:eastAsia="de-DE"/>
        </w:rPr>
        <w:t>Wir machen hiermit namens und im Auftrag unserer Mandantin einen Teilbetrag von € 50.000 geltend. Wir fordern Sie namens und im Auftrag unserer Mandantin auf, diesen Betrag bis zum 22.12.2020</w:t>
      </w:r>
      <w:r w:rsidR="00C25DEB">
        <w:rPr>
          <w:rFonts w:ascii="Arial" w:eastAsia="Times New Roman" w:hAnsi="Arial" w:cs="Arial"/>
          <w:sz w:val="30"/>
          <w:szCs w:val="30"/>
          <w:lang w:eastAsia="de-DE"/>
        </w:rPr>
        <w:t xml:space="preserve"> zu zahlen.</w:t>
      </w:r>
    </w:p>
    <w:p w:rsidR="002F7EEC" w:rsidRDefault="002F7EEC" w:rsidP="002F7EEC">
      <w:pPr>
        <w:spacing w:after="0" w:line="240" w:lineRule="auto"/>
        <w:rPr>
          <w:rFonts w:ascii="Arial" w:eastAsia="Times New Roman" w:hAnsi="Arial" w:cs="Arial"/>
          <w:sz w:val="30"/>
          <w:szCs w:val="30"/>
          <w:lang w:eastAsia="de-DE"/>
        </w:rPr>
      </w:pPr>
      <w:r w:rsidRPr="002F7EEC">
        <w:rPr>
          <w:rFonts w:ascii="Arial" w:eastAsia="Times New Roman" w:hAnsi="Arial" w:cs="Arial"/>
          <w:sz w:val="30"/>
          <w:szCs w:val="30"/>
          <w:lang w:eastAsia="de-DE"/>
        </w:rPr>
        <w:t>Unsere Mandantin behält sich die Geltendmachung von Ansprüchen, welche über diesen zunächst geforderten Betrag hinausgehen, ausdrücklich vor.</w:t>
      </w:r>
    </w:p>
    <w:p w:rsidR="002F7EEC" w:rsidRDefault="002F7EEC" w:rsidP="002F7EEC">
      <w:pPr>
        <w:spacing w:after="0" w:line="240" w:lineRule="auto"/>
        <w:rPr>
          <w:rFonts w:ascii="Arial" w:eastAsia="Times New Roman" w:hAnsi="Arial" w:cs="Arial"/>
          <w:sz w:val="30"/>
          <w:szCs w:val="30"/>
          <w:lang w:eastAsia="de-DE"/>
        </w:rPr>
      </w:pPr>
      <w:r w:rsidRPr="002F7EEC">
        <w:rPr>
          <w:rFonts w:ascii="Arial" w:eastAsia="Times New Roman" w:hAnsi="Arial" w:cs="Arial"/>
          <w:sz w:val="30"/>
          <w:szCs w:val="30"/>
          <w:lang w:eastAsia="de-DE"/>
        </w:rPr>
        <w:lastRenderedPageBreak/>
        <w:t>Außerdem fordern wir Sie auf, die folgenden Äußerungen gegenüber den politisch Verantwortlichen und gegenüber der Öffentlichkeit zu berichtigen:</w:t>
      </w:r>
    </w:p>
    <w:p w:rsidR="002F7EEC" w:rsidRPr="00C25DEB" w:rsidRDefault="002F7EEC" w:rsidP="00C25DEB">
      <w:pPr>
        <w:pStyle w:val="Listenabsatz"/>
        <w:numPr>
          <w:ilvl w:val="0"/>
          <w:numId w:val="3"/>
        </w:numPr>
        <w:spacing w:after="0" w:line="240" w:lineRule="auto"/>
        <w:rPr>
          <w:rFonts w:ascii="Arial" w:eastAsia="Times New Roman" w:hAnsi="Arial" w:cs="Arial"/>
          <w:sz w:val="30"/>
          <w:szCs w:val="30"/>
          <w:lang w:eastAsia="de-DE"/>
        </w:rPr>
      </w:pPr>
      <w:r w:rsidRPr="00C25DEB">
        <w:rPr>
          <w:rFonts w:ascii="Arial" w:eastAsia="Times New Roman" w:hAnsi="Arial" w:cs="Arial"/>
          <w:sz w:val="30"/>
          <w:szCs w:val="30"/>
          <w:lang w:eastAsia="de-DE"/>
        </w:rPr>
        <w:t>Stellen Sie klar, dass es keinen Grund für die Annahme gibt, SARS CoV-2 könne eine unkontrollierbare Anzahl von Toten und Intensivpatienten verursachen!</w:t>
      </w:r>
    </w:p>
    <w:p w:rsidR="00C25DEB" w:rsidRDefault="002F7EEC" w:rsidP="00C25DEB">
      <w:pPr>
        <w:pStyle w:val="Listenabsatz"/>
        <w:numPr>
          <w:ilvl w:val="0"/>
          <w:numId w:val="3"/>
        </w:numPr>
        <w:spacing w:after="0" w:line="240" w:lineRule="auto"/>
        <w:rPr>
          <w:rFonts w:ascii="Arial" w:eastAsia="Times New Roman" w:hAnsi="Arial" w:cs="Arial"/>
          <w:sz w:val="30"/>
          <w:szCs w:val="30"/>
          <w:lang w:eastAsia="de-DE"/>
        </w:rPr>
      </w:pPr>
      <w:r w:rsidRPr="00C25DEB">
        <w:rPr>
          <w:rFonts w:ascii="Arial" w:eastAsia="Times New Roman" w:hAnsi="Arial" w:cs="Arial"/>
          <w:sz w:val="30"/>
          <w:szCs w:val="30"/>
          <w:lang w:eastAsia="de-DE"/>
        </w:rPr>
        <w:t>Stellen Sie klar, dass die Fallstudie im New England Journal of Medicine vom 5. März 2020, an der Sie beteiligt waren und die angeblich eine asymptomatische Ansteckungsgefahr belegen soll, auf einer falschen Datengrundlage beruht und daher längst hätte zurückgezogen werden müssen!</w:t>
      </w:r>
    </w:p>
    <w:p w:rsidR="002F7EEC" w:rsidRPr="00C25DEB" w:rsidRDefault="002F7EEC" w:rsidP="00C25DEB">
      <w:pPr>
        <w:pStyle w:val="Listenabsatz"/>
        <w:numPr>
          <w:ilvl w:val="0"/>
          <w:numId w:val="3"/>
        </w:numPr>
        <w:spacing w:after="0" w:line="240" w:lineRule="auto"/>
        <w:rPr>
          <w:rFonts w:ascii="Arial" w:eastAsia="Times New Roman" w:hAnsi="Arial" w:cs="Arial"/>
          <w:sz w:val="30"/>
          <w:szCs w:val="30"/>
          <w:lang w:eastAsia="de-DE"/>
        </w:rPr>
      </w:pPr>
      <w:r w:rsidRPr="00C25DEB">
        <w:rPr>
          <w:rFonts w:ascii="Arial" w:eastAsia="Times New Roman" w:hAnsi="Arial" w:cs="Arial"/>
          <w:sz w:val="30"/>
          <w:szCs w:val="30"/>
          <w:lang w:eastAsia="de-DE"/>
        </w:rPr>
        <w:t>Stellen Sie klar, dass ein positiver PCR-Test keine aktive Infektion nachweisen kann und daher nicht geeignet ist, für sich allein eine COVID-19-Diagnose zu begründen!</w:t>
      </w:r>
    </w:p>
    <w:p w:rsidR="002F7EEC" w:rsidRPr="00C25DEB" w:rsidRDefault="002F7EEC" w:rsidP="00C25DEB">
      <w:pPr>
        <w:pStyle w:val="Listenabsatz"/>
        <w:numPr>
          <w:ilvl w:val="0"/>
          <w:numId w:val="3"/>
        </w:numPr>
        <w:spacing w:after="0" w:line="240" w:lineRule="auto"/>
        <w:rPr>
          <w:rFonts w:ascii="Times New Roman" w:eastAsia="Times New Roman" w:hAnsi="Times New Roman" w:cs="Times New Roman"/>
          <w:sz w:val="24"/>
          <w:szCs w:val="24"/>
          <w:lang w:eastAsia="de-DE"/>
        </w:rPr>
      </w:pPr>
      <w:r w:rsidRPr="00C25DEB">
        <w:rPr>
          <w:rFonts w:ascii="Arial" w:eastAsia="Times New Roman" w:hAnsi="Arial" w:cs="Arial"/>
          <w:sz w:val="30"/>
          <w:szCs w:val="30"/>
          <w:lang w:eastAsia="de-DE"/>
        </w:rPr>
        <w:t>Stellen Sie klar, dass kollektive Freiheitsbeschränkungen keine Gewähr bieten, irgendetwas zur Eindämmung des Ausbreitungsgeschehens beizutragen, wohl aber nachweisbar massive Kollateralschäden verursachen!</w:t>
      </w:r>
    </w:p>
    <w:p w:rsidR="002F7EEC" w:rsidRDefault="002F7EEC" w:rsidP="002F7EEC">
      <w:pPr>
        <w:spacing w:after="0" w:line="240" w:lineRule="auto"/>
        <w:rPr>
          <w:rFonts w:ascii="Arial" w:eastAsia="Times New Roman" w:hAnsi="Arial" w:cs="Arial"/>
          <w:sz w:val="30"/>
          <w:szCs w:val="30"/>
          <w:lang w:eastAsia="de-DE"/>
        </w:rPr>
      </w:pPr>
      <w:r w:rsidRPr="002F7EEC">
        <w:rPr>
          <w:rFonts w:ascii="Arial" w:eastAsia="Times New Roman" w:hAnsi="Arial" w:cs="Arial"/>
          <w:sz w:val="30"/>
          <w:szCs w:val="30"/>
          <w:lang w:eastAsia="de-DE"/>
        </w:rPr>
        <w:t>Wir fordern Sie ferner auf, Ihre bisherigen gegenteiligen Äußerungen in Zukunft zu unterlassen. Die Politik darf</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nicht länger mit wissenschaftlich mangelhaften Informationen beraten werden. Und die Öffentlichkeit darf nicht länger mit solchen Informationen verunsichert werden.</w:t>
      </w:r>
    </w:p>
    <w:p w:rsidR="00C25DEB" w:rsidRDefault="002F7EEC" w:rsidP="002F7EEC">
      <w:pPr>
        <w:spacing w:after="0" w:line="240" w:lineRule="auto"/>
        <w:rPr>
          <w:rFonts w:ascii="Arial" w:eastAsia="Times New Roman" w:hAnsi="Arial" w:cs="Arial"/>
          <w:sz w:val="30"/>
          <w:szCs w:val="30"/>
          <w:lang w:eastAsia="de-DE"/>
        </w:rPr>
      </w:pPr>
      <w:r w:rsidRPr="002F7EEC">
        <w:rPr>
          <w:rFonts w:ascii="Arial" w:eastAsia="Times New Roman" w:hAnsi="Arial" w:cs="Arial"/>
          <w:sz w:val="30"/>
          <w:szCs w:val="30"/>
          <w:lang w:eastAsia="de-DE"/>
        </w:rPr>
        <w:t>Wir fordern Sie daher auf, ebenfalls bis zum</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22.12.2020</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die diesem Schreiben beigefügte</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strafbewehrte Unterlassungs-und Verpflichtungs</w:t>
      </w:r>
      <w:r>
        <w:rPr>
          <w:rFonts w:ascii="Arial" w:eastAsia="Times New Roman" w:hAnsi="Arial" w:cs="Arial"/>
          <w:sz w:val="30"/>
          <w:szCs w:val="30"/>
          <w:lang w:eastAsia="de-DE"/>
        </w:rPr>
        <w:t>-</w:t>
      </w:r>
      <w:r w:rsidRPr="002F7EEC">
        <w:rPr>
          <w:rFonts w:ascii="Arial" w:eastAsia="Times New Roman" w:hAnsi="Arial" w:cs="Arial"/>
          <w:sz w:val="30"/>
          <w:szCs w:val="30"/>
          <w:lang w:eastAsia="de-DE"/>
        </w:rPr>
        <w:t>erklärung abzugeben.</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Nehmen</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Sie</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zur Kenntnis, dass Sie mit jedem Tag, den Si</w:t>
      </w:r>
      <w:r>
        <w:rPr>
          <w:rFonts w:ascii="Arial" w:eastAsia="Times New Roman" w:hAnsi="Arial" w:cs="Arial"/>
          <w:sz w:val="30"/>
          <w:szCs w:val="30"/>
          <w:lang w:eastAsia="de-DE"/>
        </w:rPr>
        <w:t>e Ihre vorsätzlich falsche Risi</w:t>
      </w:r>
      <w:r w:rsidRPr="002F7EEC">
        <w:rPr>
          <w:rFonts w:ascii="Arial" w:eastAsia="Times New Roman" w:hAnsi="Arial" w:cs="Arial"/>
          <w:sz w:val="30"/>
          <w:szCs w:val="30"/>
          <w:lang w:eastAsia="de-DE"/>
        </w:rPr>
        <w:t>koeinschätzung zu COVID-19 aufrechterhalten, die Sache nur noch schlimmer machen –</w:t>
      </w:r>
      <w:r>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für zahllose Menschen in diesem Land, aber auch für sich selbst. Denn wir werden dieses Schreiben allen Kollegen</w:t>
      </w:r>
      <w:r w:rsidR="007F0175">
        <w:rPr>
          <w:rFonts w:ascii="Arial" w:eastAsia="Times New Roman" w:hAnsi="Arial" w:cs="Arial"/>
          <w:sz w:val="30"/>
          <w:szCs w:val="30"/>
          <w:lang w:eastAsia="de-DE"/>
        </w:rPr>
        <w:t xml:space="preserve"> </w:t>
      </w:r>
      <w:r w:rsidRPr="002F7EEC">
        <w:rPr>
          <w:rFonts w:ascii="Arial" w:eastAsia="Times New Roman" w:hAnsi="Arial" w:cs="Arial"/>
          <w:sz w:val="30"/>
          <w:szCs w:val="30"/>
          <w:lang w:eastAsia="de-DE"/>
        </w:rPr>
        <w:t>zur Verfügung stellen, die bereit sind, Mandanten zu vertreten, die infolge der Corona-Maßnahmen Schaden erlitten haben. Sollten Sie unserer oben ausgesprochenen Aufforderung nicht nachkommen, wird eine gerichtliche Auseinandersetzung unvermeidlich werden. Im Rahmen dieser Auseinandersetzung wird die ganze Wahrheit über den Lockdown zum Gegenstand einer gerichtlichen Beweisaufnahme werden.</w:t>
      </w:r>
      <w:r w:rsidR="00D54945">
        <w:rPr>
          <w:rFonts w:ascii="Arial" w:eastAsia="Times New Roman" w:hAnsi="Arial" w:cs="Arial"/>
          <w:sz w:val="30"/>
          <w:szCs w:val="30"/>
          <w:lang w:eastAsia="de-DE"/>
        </w:rPr>
        <w:t xml:space="preserve">                                    </w:t>
      </w:r>
    </w:p>
    <w:p w:rsidR="002F7EEC" w:rsidRDefault="00D54945" w:rsidP="00C25DEB">
      <w:pPr>
        <w:spacing w:after="0" w:line="240" w:lineRule="auto"/>
        <w:jc w:val="right"/>
        <w:rPr>
          <w:rFonts w:ascii="Arial" w:eastAsia="Times New Roman" w:hAnsi="Arial" w:cs="Arial"/>
          <w:sz w:val="30"/>
          <w:szCs w:val="30"/>
          <w:lang w:eastAsia="de-DE"/>
        </w:rPr>
      </w:pPr>
      <w:r>
        <w:rPr>
          <w:rFonts w:ascii="Arial" w:eastAsia="Times New Roman" w:hAnsi="Arial" w:cs="Arial"/>
          <w:sz w:val="30"/>
          <w:szCs w:val="30"/>
          <w:lang w:eastAsia="de-DE"/>
        </w:rPr>
        <w:t>Dr. Reiner Füllmich RA</w:t>
      </w:r>
    </w:p>
    <w:sectPr w:rsidR="002F7EEC" w:rsidSect="00EA41E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C8E"/>
    <w:multiLevelType w:val="hybridMultilevel"/>
    <w:tmpl w:val="EFBCBD26"/>
    <w:lvl w:ilvl="0" w:tplc="2BF22C6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1E5581"/>
    <w:multiLevelType w:val="hybridMultilevel"/>
    <w:tmpl w:val="6512C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FA8168F"/>
    <w:multiLevelType w:val="hybridMultilevel"/>
    <w:tmpl w:val="318AEB78"/>
    <w:lvl w:ilvl="0" w:tplc="774AD50E">
      <w:start w:val="1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E22FD3"/>
    <w:rsid w:val="000C1DFC"/>
    <w:rsid w:val="002F7EEC"/>
    <w:rsid w:val="004D40D4"/>
    <w:rsid w:val="005A6755"/>
    <w:rsid w:val="00601340"/>
    <w:rsid w:val="0060722A"/>
    <w:rsid w:val="007F0175"/>
    <w:rsid w:val="009438B0"/>
    <w:rsid w:val="00A76D21"/>
    <w:rsid w:val="00BF7B2B"/>
    <w:rsid w:val="00C25DEB"/>
    <w:rsid w:val="00D54945"/>
    <w:rsid w:val="00E22FD3"/>
    <w:rsid w:val="00EA41EB"/>
    <w:rsid w:val="00F46F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8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41EB"/>
    <w:pPr>
      <w:ind w:left="720"/>
      <w:contextualSpacing/>
    </w:pPr>
  </w:style>
</w:styles>
</file>

<file path=word/webSettings.xml><?xml version="1.0" encoding="utf-8"?>
<w:webSettings xmlns:r="http://schemas.openxmlformats.org/officeDocument/2006/relationships" xmlns:w="http://schemas.openxmlformats.org/wordprocessingml/2006/main">
  <w:divs>
    <w:div w:id="836263975">
      <w:bodyDiv w:val="1"/>
      <w:marLeft w:val="0"/>
      <w:marRight w:val="0"/>
      <w:marTop w:val="0"/>
      <w:marBottom w:val="0"/>
      <w:divBdr>
        <w:top w:val="none" w:sz="0" w:space="0" w:color="auto"/>
        <w:left w:val="none" w:sz="0" w:space="0" w:color="auto"/>
        <w:bottom w:val="none" w:sz="0" w:space="0" w:color="auto"/>
        <w:right w:val="none" w:sz="0" w:space="0" w:color="auto"/>
      </w:divBdr>
    </w:div>
    <w:div w:id="1097211388">
      <w:bodyDiv w:val="1"/>
      <w:marLeft w:val="0"/>
      <w:marRight w:val="0"/>
      <w:marTop w:val="0"/>
      <w:marBottom w:val="0"/>
      <w:divBdr>
        <w:top w:val="none" w:sz="0" w:space="0" w:color="auto"/>
        <w:left w:val="none" w:sz="0" w:space="0" w:color="auto"/>
        <w:bottom w:val="none" w:sz="0" w:space="0" w:color="auto"/>
        <w:right w:val="none" w:sz="0" w:space="0" w:color="auto"/>
      </w:divBdr>
    </w:div>
    <w:div w:id="1241718101">
      <w:bodyDiv w:val="1"/>
      <w:marLeft w:val="0"/>
      <w:marRight w:val="0"/>
      <w:marTop w:val="0"/>
      <w:marBottom w:val="0"/>
      <w:divBdr>
        <w:top w:val="none" w:sz="0" w:space="0" w:color="auto"/>
        <w:left w:val="none" w:sz="0" w:space="0" w:color="auto"/>
        <w:bottom w:val="none" w:sz="0" w:space="0" w:color="auto"/>
        <w:right w:val="none" w:sz="0" w:space="0" w:color="auto"/>
      </w:divBdr>
    </w:div>
    <w:div w:id="1561945435">
      <w:bodyDiv w:val="1"/>
      <w:marLeft w:val="0"/>
      <w:marRight w:val="0"/>
      <w:marTop w:val="0"/>
      <w:marBottom w:val="0"/>
      <w:divBdr>
        <w:top w:val="none" w:sz="0" w:space="0" w:color="auto"/>
        <w:left w:val="none" w:sz="0" w:space="0" w:color="auto"/>
        <w:bottom w:val="none" w:sz="0" w:space="0" w:color="auto"/>
        <w:right w:val="none" w:sz="0" w:space="0" w:color="auto"/>
      </w:divBdr>
    </w:div>
    <w:div w:id="1896624679">
      <w:bodyDiv w:val="1"/>
      <w:marLeft w:val="0"/>
      <w:marRight w:val="0"/>
      <w:marTop w:val="0"/>
      <w:marBottom w:val="0"/>
      <w:divBdr>
        <w:top w:val="none" w:sz="0" w:space="0" w:color="auto"/>
        <w:left w:val="none" w:sz="0" w:space="0" w:color="auto"/>
        <w:bottom w:val="none" w:sz="0" w:space="0" w:color="auto"/>
        <w:right w:val="none" w:sz="0" w:space="0" w:color="auto"/>
      </w:divBdr>
      <w:divsChild>
        <w:div w:id="399788520">
          <w:marLeft w:val="0"/>
          <w:marRight w:val="0"/>
          <w:marTop w:val="0"/>
          <w:marBottom w:val="0"/>
          <w:divBdr>
            <w:top w:val="none" w:sz="0" w:space="0" w:color="auto"/>
            <w:left w:val="none" w:sz="0" w:space="0" w:color="auto"/>
            <w:bottom w:val="none" w:sz="0" w:space="0" w:color="auto"/>
            <w:right w:val="none" w:sz="0" w:space="0" w:color="auto"/>
          </w:divBdr>
        </w:div>
      </w:divsChild>
    </w:div>
    <w:div w:id="20969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13</cp:revision>
  <dcterms:created xsi:type="dcterms:W3CDTF">2020-12-18T17:34:00Z</dcterms:created>
  <dcterms:modified xsi:type="dcterms:W3CDTF">2020-12-18T18:52:00Z</dcterms:modified>
</cp:coreProperties>
</file>